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9E7E6F" w14:textId="64FFFB44" w:rsidR="00C03912" w:rsidRPr="00C03912" w:rsidRDefault="00C03912" w:rsidP="00C03912">
      <w:pPr>
        <w:jc w:val="center"/>
        <w:rPr>
          <w:rFonts w:ascii="Arial Black" w:hAnsi="Arial Black"/>
        </w:rPr>
      </w:pPr>
      <w:r w:rsidRPr="00C03912">
        <w:rPr>
          <w:rFonts w:ascii="Arial Black" w:hAnsi="Arial Black"/>
        </w:rPr>
        <w:t xml:space="preserve">SDO </w:t>
      </w:r>
      <w:proofErr w:type="spellStart"/>
      <w:r w:rsidRPr="00C03912">
        <w:rPr>
          <w:rFonts w:ascii="Arial Black" w:hAnsi="Arial Black"/>
        </w:rPr>
        <w:t>Nº</w:t>
      </w:r>
      <w:proofErr w:type="spellEnd"/>
      <w:r w:rsidRPr="00C03912">
        <w:rPr>
          <w:rFonts w:ascii="Arial Black" w:hAnsi="Arial Black"/>
        </w:rPr>
        <w:t xml:space="preserve"> PE-PROCIENCIA-489038-NC-RFB, PARA LA “SUSCRIPCIÓN A UNA PLATAFORMA DE GESTIÓN DE PROCESOS PARA EL PLIEGO CONCYTEC”</w:t>
      </w:r>
    </w:p>
    <w:p w14:paraId="76F2288D" w14:textId="0741BE2C" w:rsidR="00C03912" w:rsidRPr="00C03912" w:rsidRDefault="00602348" w:rsidP="00C03912">
      <w:pPr>
        <w:jc w:val="center"/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 xml:space="preserve">2DA </w:t>
      </w:r>
      <w:r w:rsidR="00C03912" w:rsidRPr="00C03912">
        <w:rPr>
          <w:rFonts w:ascii="Arial Black" w:hAnsi="Arial Black"/>
          <w:b/>
          <w:bCs/>
          <w:sz w:val="28"/>
          <w:szCs w:val="28"/>
        </w:rPr>
        <w:t>AMPLIACIÓN DE PLAZO DE PRESENTACIÓN DE OFERTAS</w:t>
      </w:r>
    </w:p>
    <w:p w14:paraId="42F5BD6E" w14:textId="482CBA41" w:rsidR="00C03912" w:rsidRDefault="00C03912" w:rsidP="00C03912">
      <w:pPr>
        <w:jc w:val="both"/>
      </w:pPr>
      <w:r>
        <w:t xml:space="preserve">En el marco de la convocatoria del proceso de selección SDO </w:t>
      </w:r>
      <w:proofErr w:type="spellStart"/>
      <w:r>
        <w:t>Nº</w:t>
      </w:r>
      <w:proofErr w:type="spellEnd"/>
      <w:r>
        <w:t xml:space="preserve"> PE-PROCIENCIA-489038-NC-RFB, para la “Suscripción a una Plataforma de Gestión de Procesos para el Pliego CONCYTEC”, se comunica el nuevo plazo establecido para la presentación de ofertas:</w:t>
      </w:r>
    </w:p>
    <w:p w14:paraId="6870ED6A" w14:textId="77777777" w:rsidR="00C03912" w:rsidRDefault="00C03912" w:rsidP="00C03912">
      <w:pPr>
        <w:jc w:val="both"/>
      </w:pPr>
    </w:p>
    <w:p w14:paraId="4F50EE26" w14:textId="7F0C0EF0" w:rsidR="00C03912" w:rsidRDefault="00C03912" w:rsidP="00C03912">
      <w:pPr>
        <w:jc w:val="both"/>
      </w:pPr>
      <w:r>
        <w:t xml:space="preserve">Fecha límite para la presentación de ofertas: </w:t>
      </w:r>
      <w:r w:rsidRPr="00C03912">
        <w:rPr>
          <w:b/>
          <w:bCs/>
        </w:rPr>
        <w:t xml:space="preserve">11:00 h del </w:t>
      </w:r>
      <w:r w:rsidR="00602348">
        <w:rPr>
          <w:b/>
          <w:bCs/>
        </w:rPr>
        <w:t>22</w:t>
      </w:r>
      <w:r w:rsidRPr="00C03912">
        <w:rPr>
          <w:b/>
          <w:bCs/>
        </w:rPr>
        <w:t xml:space="preserve"> de octubre de 2026.</w:t>
      </w:r>
    </w:p>
    <w:p w14:paraId="6ECCFE32" w14:textId="790B93C5" w:rsidR="00C03912" w:rsidRDefault="00C03912" w:rsidP="00C03912">
      <w:pPr>
        <w:jc w:val="both"/>
      </w:pPr>
      <w:r>
        <w:t xml:space="preserve">Lugar de presentación de ofertas: </w:t>
      </w:r>
      <w:r w:rsidRPr="00C03912">
        <w:t>Edificio Torre 2, 9.º piso, Calle Morelli N°150, San Borja, Lima – Perú</w:t>
      </w:r>
    </w:p>
    <w:p w14:paraId="5F95566E" w14:textId="77777777" w:rsidR="00C03912" w:rsidRDefault="00C03912" w:rsidP="00C03912">
      <w:pPr>
        <w:jc w:val="both"/>
      </w:pPr>
    </w:p>
    <w:p w14:paraId="58304978" w14:textId="7F21A10F" w:rsidR="00C03912" w:rsidRDefault="00C03912" w:rsidP="00C03912">
      <w:pPr>
        <w:jc w:val="both"/>
      </w:pPr>
      <w:r>
        <w:t>Atentamente</w:t>
      </w:r>
    </w:p>
    <w:p w14:paraId="421F229C" w14:textId="0DFC7861" w:rsidR="00C03912" w:rsidRDefault="00C03912" w:rsidP="00C03912">
      <w:pPr>
        <w:jc w:val="both"/>
      </w:pPr>
      <w:r>
        <w:t>COMITÉ DE EVALUACIÓN DE ADQUISICIONES</w:t>
      </w:r>
    </w:p>
    <w:sectPr w:rsidR="00C03912" w:rsidSect="00C03912">
      <w:headerReference w:type="default" r:id="rId6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C2FB52" w14:textId="77777777" w:rsidR="00431BC9" w:rsidRDefault="00431BC9" w:rsidP="00C03912">
      <w:pPr>
        <w:spacing w:after="0" w:line="240" w:lineRule="auto"/>
      </w:pPr>
      <w:r>
        <w:separator/>
      </w:r>
    </w:p>
  </w:endnote>
  <w:endnote w:type="continuationSeparator" w:id="0">
    <w:p w14:paraId="746B134A" w14:textId="77777777" w:rsidR="00431BC9" w:rsidRDefault="00431BC9" w:rsidP="00C03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271510" w14:textId="77777777" w:rsidR="00431BC9" w:rsidRDefault="00431BC9" w:rsidP="00C03912">
      <w:pPr>
        <w:spacing w:after="0" w:line="240" w:lineRule="auto"/>
      </w:pPr>
      <w:r>
        <w:separator/>
      </w:r>
    </w:p>
  </w:footnote>
  <w:footnote w:type="continuationSeparator" w:id="0">
    <w:p w14:paraId="3D79757F" w14:textId="77777777" w:rsidR="00431BC9" w:rsidRDefault="00431BC9" w:rsidP="00C03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3AB91" w14:textId="7486828C" w:rsidR="00C03912" w:rsidRDefault="00C03912">
    <w:pPr>
      <w:pStyle w:val="Encabezado"/>
    </w:pPr>
    <w:r>
      <w:rPr>
        <w:noProof/>
      </w:rPr>
      <w:drawing>
        <wp:inline distT="0" distB="0" distL="0" distR="0" wp14:anchorId="674B2CAB" wp14:editId="54887E3E">
          <wp:extent cx="5400040" cy="480695"/>
          <wp:effectExtent l="0" t="0" r="0" b="0"/>
          <wp:docPr id="87713279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872105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480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12"/>
    <w:rsid w:val="00431BC9"/>
    <w:rsid w:val="00602348"/>
    <w:rsid w:val="007709F6"/>
    <w:rsid w:val="00B34706"/>
    <w:rsid w:val="00C0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585358"/>
  <w15:chartTrackingRefBased/>
  <w15:docId w15:val="{2D6B38FA-E477-4F02-9DAA-205B58093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039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039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039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039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039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039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039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039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039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039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039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039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0391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0391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039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0391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039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039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039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03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039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03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039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0391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0391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0391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039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0391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03912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03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3912"/>
  </w:style>
  <w:style w:type="paragraph" w:styleId="Piedepgina">
    <w:name w:val="footer"/>
    <w:basedOn w:val="Normal"/>
    <w:link w:val="PiedepginaCar"/>
    <w:uiPriority w:val="99"/>
    <w:unhideWhenUsed/>
    <w:rsid w:val="00C03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3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561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flores villarreal</dc:creator>
  <cp:keywords/>
  <dc:description/>
  <cp:lastModifiedBy>CGO</cp:lastModifiedBy>
  <cp:revision>2</cp:revision>
  <dcterms:created xsi:type="dcterms:W3CDTF">2026-10-16T18:50:00Z</dcterms:created>
  <dcterms:modified xsi:type="dcterms:W3CDTF">2026-10-16T18:50:00Z</dcterms:modified>
</cp:coreProperties>
</file>