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E4899" w14:textId="77777777" w:rsidR="004F30F6" w:rsidRPr="00473747" w:rsidRDefault="004F30F6" w:rsidP="004F30F6">
      <w:pPr>
        <w:spacing w:before="120"/>
        <w:outlineLvl w:val="0"/>
        <w:rPr>
          <w:b/>
          <w:caps/>
        </w:rPr>
      </w:pPr>
      <w:bookmarkStart w:id="0" w:name="_Toc193720981"/>
      <w:bookmarkStart w:id="1" w:name="_Toc197433529"/>
      <w:r w:rsidRPr="00473747">
        <w:rPr>
          <w:b/>
          <w:caps/>
        </w:rPr>
        <w:t>ANEXO 1</w:t>
      </w:r>
      <w:r>
        <w:rPr>
          <w:b/>
          <w:caps/>
        </w:rPr>
        <w:t>8</w:t>
      </w:r>
      <w:r w:rsidRPr="00473747">
        <w:rPr>
          <w:b/>
          <w:caps/>
        </w:rPr>
        <w:t>: FORMULARIOS Y FORMATOS DE LOS ESTANDARES AMBIENTALES Y SOCIALES</w:t>
      </w:r>
      <w:bookmarkEnd w:id="0"/>
      <w:bookmarkEnd w:id="1"/>
    </w:p>
    <w:p w14:paraId="05E3E04A" w14:textId="0D1C5EF9" w:rsidR="004F30F6" w:rsidRPr="00473747" w:rsidRDefault="004F30F6" w:rsidP="004F30F6">
      <w:pPr>
        <w:rPr>
          <w:b/>
          <w:u w:val="single"/>
        </w:rPr>
      </w:pPr>
      <w:r w:rsidRPr="00473747">
        <w:rPr>
          <w:b/>
        </w:rPr>
        <w:t>1</w:t>
      </w:r>
      <w:r>
        <w:rPr>
          <w:b/>
        </w:rPr>
        <w:t>8</w:t>
      </w:r>
      <w:r w:rsidRPr="00473747">
        <w:rPr>
          <w:b/>
        </w:rPr>
        <w:t xml:space="preserve">.1 </w:t>
      </w:r>
      <w:r w:rsidRPr="00473747">
        <w:rPr>
          <w:b/>
          <w:u w:val="single"/>
        </w:rPr>
        <w:t>FICHA DE IDENTIFICACIÓN Y DECLARACIÓN AMBIENTAL, SOCIAL</w:t>
      </w:r>
      <w:r w:rsidR="00E45E72">
        <w:rPr>
          <w:b/>
          <w:u w:val="single"/>
        </w:rPr>
        <w:t>,</w:t>
      </w:r>
      <w:r w:rsidRPr="00473747">
        <w:rPr>
          <w:b/>
          <w:u w:val="single"/>
        </w:rPr>
        <w:t xml:space="preserve"> DE SEGURIDAD Y SALUD (ASSS)</w:t>
      </w:r>
    </w:p>
    <w:p w14:paraId="12202E08" w14:textId="77777777" w:rsidR="004F30F6" w:rsidRPr="00473747" w:rsidRDefault="004F30F6" w:rsidP="004F30F6">
      <w:pPr>
        <w:rPr>
          <w:b/>
          <w:sz w:val="18"/>
          <w:szCs w:val="1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4F30F6" w:rsidRPr="00473747" w14:paraId="5279FFC0" w14:textId="77777777" w:rsidTr="0032750B">
        <w:trPr>
          <w:jc w:val="center"/>
        </w:trPr>
        <w:tc>
          <w:tcPr>
            <w:tcW w:w="9639" w:type="dxa"/>
          </w:tcPr>
          <w:p w14:paraId="7792B6C1" w14:textId="3EAC6458" w:rsidR="004F30F6" w:rsidRPr="00473747" w:rsidRDefault="009215C1" w:rsidP="0032750B">
            <w:pPr>
              <w:spacing w:line="240" w:lineRule="auto"/>
              <w:rPr>
                <w:b/>
                <w:sz w:val="18"/>
                <w:szCs w:val="18"/>
              </w:rPr>
            </w:pPr>
            <w:r>
              <w:rPr>
                <w:b/>
                <w:sz w:val="18"/>
                <w:szCs w:val="18"/>
              </w:rPr>
              <w:t xml:space="preserve">1. </w:t>
            </w:r>
            <w:r w:rsidR="004F30F6" w:rsidRPr="00473747">
              <w:rPr>
                <w:b/>
                <w:sz w:val="18"/>
                <w:szCs w:val="18"/>
              </w:rPr>
              <w:t>Indicar de forma general el lugar donde ejecutará la propuesta, detalle si es en laboratorios y campo y si los lugares son de propiedad de la entidad u otros o si corresponden áreas naturales protegidas por el estado, áreas de conservación pública o privada, reservas naturales entre otros.</w:t>
            </w:r>
          </w:p>
        </w:tc>
      </w:tr>
      <w:tr w:rsidR="004F30F6" w:rsidRPr="00473747" w14:paraId="22E65E60" w14:textId="77777777" w:rsidTr="0032750B">
        <w:trPr>
          <w:trHeight w:val="667"/>
          <w:jc w:val="center"/>
        </w:trPr>
        <w:tc>
          <w:tcPr>
            <w:tcW w:w="9639" w:type="dxa"/>
          </w:tcPr>
          <w:p w14:paraId="2D55497C" w14:textId="77777777" w:rsidR="004F30F6" w:rsidRPr="00473747" w:rsidRDefault="004F30F6" w:rsidP="0032750B">
            <w:pPr>
              <w:spacing w:line="240" w:lineRule="auto"/>
              <w:rPr>
                <w:sz w:val="18"/>
                <w:szCs w:val="18"/>
              </w:rPr>
            </w:pPr>
            <w:r w:rsidRPr="00473747">
              <w:rPr>
                <w:sz w:val="18"/>
                <w:szCs w:val="18"/>
              </w:rPr>
              <w:t>Describa aquí:</w:t>
            </w:r>
          </w:p>
          <w:p w14:paraId="3BF0E0A1" w14:textId="77777777" w:rsidR="004F30F6" w:rsidRPr="00473747" w:rsidRDefault="004F30F6" w:rsidP="0032750B">
            <w:pPr>
              <w:spacing w:line="240" w:lineRule="auto"/>
              <w:rPr>
                <w:sz w:val="18"/>
                <w:szCs w:val="18"/>
              </w:rPr>
            </w:pPr>
            <w:r w:rsidRPr="00473747">
              <w:rPr>
                <w:sz w:val="18"/>
                <w:szCs w:val="18"/>
              </w:rPr>
              <w:t xml:space="preserve"> </w:t>
            </w:r>
          </w:p>
        </w:tc>
      </w:tr>
      <w:tr w:rsidR="004F30F6" w:rsidRPr="00473747" w14:paraId="18E7D2ED" w14:textId="77777777" w:rsidTr="0032750B">
        <w:trPr>
          <w:jc w:val="center"/>
        </w:trPr>
        <w:tc>
          <w:tcPr>
            <w:tcW w:w="9639" w:type="dxa"/>
          </w:tcPr>
          <w:p w14:paraId="7ABF5333" w14:textId="77777777" w:rsidR="004F30F6" w:rsidRPr="00473747" w:rsidRDefault="004F30F6" w:rsidP="0032750B">
            <w:pPr>
              <w:spacing w:line="240" w:lineRule="auto"/>
              <w:rPr>
                <w:b/>
                <w:sz w:val="18"/>
                <w:szCs w:val="18"/>
              </w:rPr>
            </w:pPr>
            <w:r w:rsidRPr="00473747">
              <w:rPr>
                <w:b/>
                <w:sz w:val="18"/>
                <w:szCs w:val="18"/>
              </w:rPr>
              <w:t>2. Indicar si requerirá o está en proceso de obtención los permisos ambientales necesarios para su propuesta</w:t>
            </w:r>
          </w:p>
        </w:tc>
      </w:tr>
      <w:tr w:rsidR="004F30F6" w:rsidRPr="00473747" w14:paraId="40514473" w14:textId="77777777" w:rsidTr="0032750B">
        <w:trPr>
          <w:jc w:val="center"/>
        </w:trPr>
        <w:tc>
          <w:tcPr>
            <w:tcW w:w="9639" w:type="dxa"/>
          </w:tcPr>
          <w:p w14:paraId="10938A45" w14:textId="77777777" w:rsidR="004F30F6" w:rsidRPr="00473747" w:rsidRDefault="004F30F6" w:rsidP="0032750B">
            <w:pPr>
              <w:spacing w:line="240" w:lineRule="auto"/>
              <w:rPr>
                <w:sz w:val="14"/>
                <w:szCs w:val="14"/>
              </w:rPr>
            </w:pPr>
            <w:r w:rsidRPr="00473747">
              <w:rPr>
                <w:sz w:val="14"/>
                <w:szCs w:val="14"/>
              </w:rPr>
              <w:t>Marcar:</w:t>
            </w:r>
          </w:p>
          <w:p w14:paraId="072C2714" w14:textId="77777777" w:rsidR="004F30F6" w:rsidRPr="00473747" w:rsidRDefault="004F30F6" w:rsidP="004F30F6">
            <w:pPr>
              <w:numPr>
                <w:ilvl w:val="0"/>
                <w:numId w:val="18"/>
              </w:numPr>
              <w:pBdr>
                <w:top w:val="nil"/>
                <w:left w:val="nil"/>
                <w:bottom w:val="nil"/>
                <w:right w:val="nil"/>
                <w:between w:val="nil"/>
              </w:pBdr>
              <w:spacing w:line="240" w:lineRule="auto"/>
              <w:jc w:val="left"/>
              <w:rPr>
                <w:color w:val="000000"/>
                <w:sz w:val="14"/>
                <w:szCs w:val="14"/>
              </w:rPr>
            </w:pPr>
            <w:r w:rsidRPr="00473747">
              <w:rPr>
                <w:color w:val="000000"/>
                <w:sz w:val="14"/>
                <w:szCs w:val="14"/>
              </w:rPr>
              <w:t>Autorización y/o contratos de acceso a recursos genéticos – INIA-PRODUCE- otros</w:t>
            </w:r>
          </w:p>
          <w:p w14:paraId="43E3CB9C" w14:textId="77777777" w:rsidR="004F30F6" w:rsidRPr="00473747" w:rsidRDefault="004F30F6" w:rsidP="004F30F6">
            <w:pPr>
              <w:numPr>
                <w:ilvl w:val="0"/>
                <w:numId w:val="18"/>
              </w:numPr>
              <w:pBdr>
                <w:top w:val="nil"/>
                <w:left w:val="nil"/>
                <w:bottom w:val="nil"/>
                <w:right w:val="nil"/>
                <w:between w:val="nil"/>
              </w:pBdr>
              <w:spacing w:line="240" w:lineRule="auto"/>
              <w:jc w:val="left"/>
              <w:rPr>
                <w:color w:val="000000"/>
                <w:sz w:val="14"/>
                <w:szCs w:val="14"/>
              </w:rPr>
            </w:pPr>
            <w:r w:rsidRPr="00473747">
              <w:rPr>
                <w:color w:val="000000"/>
                <w:sz w:val="14"/>
                <w:szCs w:val="14"/>
              </w:rPr>
              <w:t>Permisos para investigación científica SERFOR – ARFFS</w:t>
            </w:r>
          </w:p>
          <w:p w14:paraId="1506F2FF" w14:textId="77777777" w:rsidR="004F30F6" w:rsidRPr="00473747" w:rsidRDefault="004F30F6" w:rsidP="004F30F6">
            <w:pPr>
              <w:numPr>
                <w:ilvl w:val="0"/>
                <w:numId w:val="18"/>
              </w:numPr>
              <w:pBdr>
                <w:top w:val="nil"/>
                <w:left w:val="nil"/>
                <w:bottom w:val="nil"/>
                <w:right w:val="nil"/>
                <w:between w:val="nil"/>
              </w:pBdr>
              <w:spacing w:line="240" w:lineRule="auto"/>
              <w:jc w:val="left"/>
              <w:rPr>
                <w:color w:val="000000"/>
                <w:sz w:val="14"/>
                <w:szCs w:val="14"/>
              </w:rPr>
            </w:pPr>
            <w:r w:rsidRPr="00473747">
              <w:rPr>
                <w:color w:val="000000"/>
                <w:sz w:val="14"/>
                <w:szCs w:val="14"/>
              </w:rPr>
              <w:t>Permisos PRODUCE para extracción e investigación de recursos hidrobiológicos</w:t>
            </w:r>
          </w:p>
          <w:p w14:paraId="46A4D383" w14:textId="77777777" w:rsidR="004F30F6" w:rsidRPr="00473747" w:rsidRDefault="004F30F6" w:rsidP="004F30F6">
            <w:pPr>
              <w:numPr>
                <w:ilvl w:val="0"/>
                <w:numId w:val="18"/>
              </w:numPr>
              <w:pBdr>
                <w:top w:val="nil"/>
                <w:left w:val="nil"/>
                <w:bottom w:val="nil"/>
                <w:right w:val="nil"/>
                <w:between w:val="nil"/>
              </w:pBdr>
              <w:spacing w:line="240" w:lineRule="auto"/>
              <w:jc w:val="left"/>
              <w:rPr>
                <w:color w:val="000000"/>
                <w:sz w:val="14"/>
                <w:szCs w:val="14"/>
              </w:rPr>
            </w:pPr>
            <w:r w:rsidRPr="00473747">
              <w:rPr>
                <w:color w:val="000000"/>
                <w:sz w:val="14"/>
                <w:szCs w:val="14"/>
              </w:rPr>
              <w:t>Permisos de investigación dentro de zonas de amortiguamiento en ANP (SERNANP)</w:t>
            </w:r>
          </w:p>
          <w:p w14:paraId="3C532F3E" w14:textId="77777777" w:rsidR="004F30F6" w:rsidRPr="00473747" w:rsidRDefault="004F30F6" w:rsidP="004F30F6">
            <w:pPr>
              <w:numPr>
                <w:ilvl w:val="0"/>
                <w:numId w:val="18"/>
              </w:numPr>
              <w:pBdr>
                <w:top w:val="nil"/>
                <w:left w:val="nil"/>
                <w:bottom w:val="nil"/>
                <w:right w:val="nil"/>
                <w:between w:val="nil"/>
              </w:pBdr>
              <w:spacing w:line="240" w:lineRule="auto"/>
              <w:jc w:val="left"/>
              <w:rPr>
                <w:color w:val="000000"/>
                <w:sz w:val="14"/>
                <w:szCs w:val="14"/>
              </w:rPr>
            </w:pPr>
            <w:r w:rsidRPr="00473747">
              <w:rPr>
                <w:color w:val="000000"/>
                <w:sz w:val="14"/>
                <w:szCs w:val="14"/>
              </w:rPr>
              <w:t>Servicio Nacional de Áreas Naturales protegidas (SERNANP)</w:t>
            </w:r>
          </w:p>
          <w:p w14:paraId="5E483184" w14:textId="77777777" w:rsidR="004F30F6" w:rsidRPr="00473747" w:rsidRDefault="004F30F6" w:rsidP="004F30F6">
            <w:pPr>
              <w:numPr>
                <w:ilvl w:val="0"/>
                <w:numId w:val="18"/>
              </w:numPr>
              <w:pBdr>
                <w:top w:val="nil"/>
                <w:left w:val="nil"/>
                <w:bottom w:val="nil"/>
                <w:right w:val="nil"/>
                <w:between w:val="nil"/>
              </w:pBdr>
              <w:spacing w:line="240" w:lineRule="auto"/>
              <w:jc w:val="left"/>
              <w:rPr>
                <w:color w:val="000000"/>
                <w:sz w:val="14"/>
                <w:szCs w:val="14"/>
              </w:rPr>
            </w:pPr>
            <w:r w:rsidRPr="00473747">
              <w:rPr>
                <w:color w:val="000000"/>
                <w:sz w:val="14"/>
                <w:szCs w:val="14"/>
              </w:rPr>
              <w:t>Autoridad Local del Agua (ALA-ANA), extracción o uso de aguas superficiales</w:t>
            </w:r>
          </w:p>
          <w:p w14:paraId="12A0868C" w14:textId="77777777" w:rsidR="004F30F6" w:rsidRPr="00473747" w:rsidRDefault="004F30F6" w:rsidP="004F30F6">
            <w:pPr>
              <w:numPr>
                <w:ilvl w:val="0"/>
                <w:numId w:val="18"/>
              </w:numPr>
              <w:pBdr>
                <w:top w:val="nil"/>
                <w:left w:val="nil"/>
                <w:bottom w:val="nil"/>
                <w:right w:val="nil"/>
                <w:between w:val="nil"/>
              </w:pBdr>
              <w:spacing w:line="240" w:lineRule="auto"/>
              <w:jc w:val="left"/>
              <w:rPr>
                <w:color w:val="000000"/>
                <w:sz w:val="14"/>
                <w:szCs w:val="14"/>
              </w:rPr>
            </w:pPr>
            <w:r w:rsidRPr="00473747">
              <w:rPr>
                <w:color w:val="000000"/>
                <w:sz w:val="14"/>
                <w:szCs w:val="14"/>
              </w:rPr>
              <w:t>Certificados de inexistencia de restos arqueológicos (CIRA)</w:t>
            </w:r>
          </w:p>
          <w:p w14:paraId="33566A6C" w14:textId="77777777" w:rsidR="004F30F6" w:rsidRPr="00473747" w:rsidRDefault="004F30F6" w:rsidP="004F30F6">
            <w:pPr>
              <w:numPr>
                <w:ilvl w:val="0"/>
                <w:numId w:val="18"/>
              </w:numPr>
              <w:pBdr>
                <w:top w:val="nil"/>
                <w:left w:val="nil"/>
                <w:bottom w:val="nil"/>
                <w:right w:val="nil"/>
                <w:between w:val="nil"/>
              </w:pBdr>
              <w:spacing w:line="240" w:lineRule="auto"/>
              <w:jc w:val="left"/>
              <w:rPr>
                <w:color w:val="000000"/>
                <w:sz w:val="14"/>
                <w:szCs w:val="14"/>
              </w:rPr>
            </w:pPr>
            <w:r w:rsidRPr="00473747">
              <w:rPr>
                <w:color w:val="000000"/>
                <w:sz w:val="14"/>
                <w:szCs w:val="14"/>
              </w:rPr>
              <w:t>Permisos de centros de transformación primaria</w:t>
            </w:r>
          </w:p>
          <w:p w14:paraId="153D889B" w14:textId="77777777" w:rsidR="004F30F6" w:rsidRPr="00473747" w:rsidRDefault="004F30F6" w:rsidP="004F30F6">
            <w:pPr>
              <w:numPr>
                <w:ilvl w:val="0"/>
                <w:numId w:val="18"/>
              </w:numPr>
              <w:pBdr>
                <w:top w:val="nil"/>
                <w:left w:val="nil"/>
                <w:bottom w:val="nil"/>
                <w:right w:val="nil"/>
                <w:between w:val="nil"/>
              </w:pBdr>
              <w:spacing w:line="240" w:lineRule="auto"/>
              <w:jc w:val="left"/>
              <w:rPr>
                <w:color w:val="000000"/>
                <w:sz w:val="14"/>
                <w:szCs w:val="14"/>
              </w:rPr>
            </w:pPr>
            <w:r w:rsidRPr="00473747">
              <w:rPr>
                <w:color w:val="000000"/>
                <w:sz w:val="14"/>
                <w:szCs w:val="14"/>
              </w:rPr>
              <w:t>Permisos para plantaciones forestales</w:t>
            </w:r>
          </w:p>
          <w:p w14:paraId="74AE4DD7" w14:textId="77777777" w:rsidR="004F30F6" w:rsidRPr="00473747" w:rsidRDefault="004F30F6" w:rsidP="004F30F6">
            <w:pPr>
              <w:numPr>
                <w:ilvl w:val="0"/>
                <w:numId w:val="18"/>
              </w:numPr>
              <w:pBdr>
                <w:top w:val="nil"/>
                <w:left w:val="nil"/>
                <w:bottom w:val="nil"/>
                <w:right w:val="nil"/>
                <w:between w:val="nil"/>
              </w:pBdr>
              <w:spacing w:line="240" w:lineRule="auto"/>
              <w:jc w:val="left"/>
              <w:rPr>
                <w:color w:val="000000"/>
                <w:sz w:val="14"/>
                <w:szCs w:val="14"/>
              </w:rPr>
            </w:pPr>
            <w:r w:rsidRPr="00473747">
              <w:rPr>
                <w:color w:val="000000"/>
                <w:sz w:val="14"/>
                <w:szCs w:val="14"/>
              </w:rPr>
              <w:t>Permisos de institución científica depositaria de material biológico</w:t>
            </w:r>
          </w:p>
          <w:p w14:paraId="5DED1F66" w14:textId="77777777" w:rsidR="004F30F6" w:rsidRPr="00473747" w:rsidRDefault="004F30F6" w:rsidP="004F30F6">
            <w:pPr>
              <w:numPr>
                <w:ilvl w:val="0"/>
                <w:numId w:val="18"/>
              </w:numPr>
              <w:pBdr>
                <w:top w:val="nil"/>
                <w:left w:val="nil"/>
                <w:bottom w:val="nil"/>
                <w:right w:val="nil"/>
                <w:between w:val="nil"/>
              </w:pBdr>
              <w:spacing w:line="240" w:lineRule="auto"/>
              <w:jc w:val="left"/>
              <w:rPr>
                <w:color w:val="000000"/>
                <w:sz w:val="14"/>
                <w:szCs w:val="14"/>
              </w:rPr>
            </w:pPr>
            <w:r w:rsidRPr="00473747">
              <w:rPr>
                <w:color w:val="000000"/>
                <w:sz w:val="14"/>
                <w:szCs w:val="14"/>
              </w:rPr>
              <w:t xml:space="preserve">Permisos de investigación dentro de un área de conservación privada o regional </w:t>
            </w:r>
          </w:p>
          <w:p w14:paraId="6CDA7447" w14:textId="77777777" w:rsidR="004F30F6" w:rsidRPr="00473747" w:rsidRDefault="004F30F6" w:rsidP="004F30F6">
            <w:pPr>
              <w:numPr>
                <w:ilvl w:val="0"/>
                <w:numId w:val="18"/>
              </w:numPr>
              <w:pBdr>
                <w:top w:val="nil"/>
                <w:left w:val="nil"/>
                <w:bottom w:val="nil"/>
                <w:right w:val="nil"/>
                <w:between w:val="nil"/>
              </w:pBdr>
              <w:spacing w:line="240" w:lineRule="auto"/>
              <w:jc w:val="left"/>
              <w:rPr>
                <w:color w:val="000000"/>
                <w:sz w:val="14"/>
                <w:szCs w:val="14"/>
              </w:rPr>
            </w:pPr>
            <w:r w:rsidRPr="00473747">
              <w:rPr>
                <w:color w:val="000000"/>
                <w:sz w:val="14"/>
                <w:szCs w:val="14"/>
              </w:rPr>
              <w:t>Permisos de exportación de especies con fines científicos.</w:t>
            </w:r>
          </w:p>
          <w:p w14:paraId="13ABBB09" w14:textId="77777777" w:rsidR="004F30F6" w:rsidRPr="00473747" w:rsidRDefault="004F30F6" w:rsidP="004F30F6">
            <w:pPr>
              <w:numPr>
                <w:ilvl w:val="0"/>
                <w:numId w:val="18"/>
              </w:numPr>
              <w:pBdr>
                <w:top w:val="nil"/>
                <w:left w:val="nil"/>
                <w:bottom w:val="nil"/>
                <w:right w:val="nil"/>
                <w:between w:val="nil"/>
              </w:pBdr>
              <w:spacing w:line="240" w:lineRule="auto"/>
              <w:jc w:val="left"/>
              <w:rPr>
                <w:color w:val="000000"/>
                <w:sz w:val="14"/>
                <w:szCs w:val="14"/>
              </w:rPr>
            </w:pPr>
            <w:r w:rsidRPr="00473747">
              <w:rPr>
                <w:color w:val="000000"/>
                <w:sz w:val="14"/>
                <w:szCs w:val="14"/>
              </w:rPr>
              <w:t>Permisos para practica de cetrería</w:t>
            </w:r>
          </w:p>
          <w:p w14:paraId="3E3309D5" w14:textId="77777777" w:rsidR="004F30F6" w:rsidRPr="00473747" w:rsidRDefault="004F30F6" w:rsidP="004F30F6">
            <w:pPr>
              <w:numPr>
                <w:ilvl w:val="0"/>
                <w:numId w:val="18"/>
              </w:numPr>
              <w:pBdr>
                <w:top w:val="nil"/>
                <w:left w:val="nil"/>
                <w:bottom w:val="nil"/>
                <w:right w:val="nil"/>
                <w:between w:val="nil"/>
              </w:pBdr>
              <w:spacing w:line="240" w:lineRule="auto"/>
              <w:jc w:val="left"/>
              <w:rPr>
                <w:color w:val="000000"/>
                <w:sz w:val="14"/>
                <w:szCs w:val="14"/>
              </w:rPr>
            </w:pPr>
            <w:r w:rsidRPr="00473747">
              <w:rPr>
                <w:color w:val="000000"/>
                <w:sz w:val="14"/>
                <w:szCs w:val="14"/>
              </w:rPr>
              <w:t>Declaración de manejo sostenible de camélidos sudamericanos silvestres</w:t>
            </w:r>
          </w:p>
          <w:p w14:paraId="470D07BF" w14:textId="77777777" w:rsidR="004F30F6" w:rsidRPr="00473747" w:rsidRDefault="004F30F6" w:rsidP="004F30F6">
            <w:pPr>
              <w:numPr>
                <w:ilvl w:val="0"/>
                <w:numId w:val="18"/>
              </w:numPr>
              <w:pBdr>
                <w:top w:val="nil"/>
                <w:left w:val="nil"/>
                <w:bottom w:val="nil"/>
                <w:right w:val="nil"/>
                <w:between w:val="nil"/>
              </w:pBdr>
              <w:spacing w:line="240" w:lineRule="auto"/>
              <w:jc w:val="left"/>
              <w:rPr>
                <w:color w:val="000000"/>
                <w:sz w:val="14"/>
                <w:szCs w:val="14"/>
              </w:rPr>
            </w:pPr>
            <w:r w:rsidRPr="00473747">
              <w:rPr>
                <w:color w:val="000000"/>
                <w:sz w:val="14"/>
                <w:szCs w:val="14"/>
              </w:rPr>
              <w:t>Otras/detallar: ___________________________________________________________________________</w:t>
            </w:r>
          </w:p>
          <w:p w14:paraId="59EEFC48" w14:textId="77777777" w:rsidR="004F30F6" w:rsidRPr="00473747" w:rsidRDefault="004F30F6" w:rsidP="004F30F6">
            <w:pPr>
              <w:numPr>
                <w:ilvl w:val="0"/>
                <w:numId w:val="18"/>
              </w:numPr>
              <w:pBdr>
                <w:top w:val="nil"/>
                <w:left w:val="nil"/>
                <w:bottom w:val="nil"/>
                <w:right w:val="nil"/>
                <w:between w:val="nil"/>
              </w:pBdr>
              <w:spacing w:line="240" w:lineRule="auto"/>
              <w:jc w:val="left"/>
              <w:rPr>
                <w:color w:val="000000"/>
                <w:sz w:val="14"/>
                <w:szCs w:val="14"/>
              </w:rPr>
            </w:pPr>
            <w:r w:rsidRPr="00473747">
              <w:rPr>
                <w:color w:val="000000"/>
                <w:sz w:val="14"/>
                <w:szCs w:val="14"/>
              </w:rPr>
              <w:t>No aplica ninguno de los anteriores</w:t>
            </w:r>
          </w:p>
        </w:tc>
      </w:tr>
      <w:tr w:rsidR="004F30F6" w:rsidRPr="00473747" w14:paraId="295A6B3E" w14:textId="77777777" w:rsidTr="0032750B">
        <w:trPr>
          <w:jc w:val="center"/>
        </w:trPr>
        <w:tc>
          <w:tcPr>
            <w:tcW w:w="9639" w:type="dxa"/>
          </w:tcPr>
          <w:p w14:paraId="08BBD802" w14:textId="77777777" w:rsidR="004F30F6" w:rsidRPr="00473747" w:rsidRDefault="004F30F6" w:rsidP="0032750B">
            <w:pPr>
              <w:spacing w:line="240" w:lineRule="auto"/>
              <w:rPr>
                <w:b/>
                <w:sz w:val="18"/>
                <w:szCs w:val="18"/>
              </w:rPr>
            </w:pPr>
            <w:r w:rsidRPr="00473747">
              <w:rPr>
                <w:b/>
                <w:sz w:val="18"/>
                <w:szCs w:val="18"/>
              </w:rPr>
              <w:t xml:space="preserve">3. Indique el tipo de sustancias o materiales tóxicos, peligrosos o </w:t>
            </w:r>
            <w:proofErr w:type="spellStart"/>
            <w:r w:rsidRPr="00473747">
              <w:rPr>
                <w:b/>
                <w:sz w:val="18"/>
                <w:szCs w:val="18"/>
              </w:rPr>
              <w:t>biocontaminates</w:t>
            </w:r>
            <w:proofErr w:type="spellEnd"/>
            <w:r w:rsidRPr="00473747">
              <w:rPr>
                <w:b/>
                <w:sz w:val="18"/>
                <w:szCs w:val="18"/>
              </w:rPr>
              <w:t xml:space="preserve"> que utiliza o tiene proyectado utilizar, Incluir un listado con el ingrediente activo (Caso de agroquímicos), e indique las medidas de seguridad, salud y prevención de la contaminación que será necesario aplicar</w:t>
            </w:r>
          </w:p>
        </w:tc>
      </w:tr>
      <w:tr w:rsidR="004F30F6" w:rsidRPr="00473747" w14:paraId="4F5BD250" w14:textId="77777777" w:rsidTr="0032750B">
        <w:trPr>
          <w:jc w:val="center"/>
        </w:trPr>
        <w:tc>
          <w:tcPr>
            <w:tcW w:w="9639" w:type="dxa"/>
          </w:tcPr>
          <w:p w14:paraId="0CD0EAF0" w14:textId="77777777" w:rsidR="004F30F6" w:rsidRPr="00473747" w:rsidRDefault="004F30F6" w:rsidP="0032750B">
            <w:pPr>
              <w:spacing w:line="240" w:lineRule="auto"/>
              <w:rPr>
                <w:sz w:val="18"/>
                <w:szCs w:val="18"/>
              </w:rPr>
            </w:pPr>
            <w:r w:rsidRPr="00473747">
              <w:rPr>
                <w:sz w:val="18"/>
                <w:szCs w:val="18"/>
              </w:rPr>
              <w:t>Describa:</w:t>
            </w:r>
          </w:p>
          <w:p w14:paraId="45D1C29E" w14:textId="77777777" w:rsidR="004F30F6" w:rsidRPr="00473747" w:rsidRDefault="004F30F6" w:rsidP="0032750B">
            <w:pPr>
              <w:spacing w:line="240" w:lineRule="auto"/>
              <w:rPr>
                <w:sz w:val="18"/>
                <w:szCs w:val="18"/>
              </w:rPr>
            </w:pPr>
          </w:p>
          <w:p w14:paraId="1B24018A" w14:textId="77777777" w:rsidR="004F30F6" w:rsidRPr="00473747" w:rsidRDefault="004F30F6" w:rsidP="0032750B">
            <w:pPr>
              <w:spacing w:line="240" w:lineRule="auto"/>
              <w:rPr>
                <w:sz w:val="18"/>
                <w:szCs w:val="18"/>
              </w:rPr>
            </w:pPr>
          </w:p>
        </w:tc>
      </w:tr>
      <w:tr w:rsidR="004F30F6" w:rsidRPr="00473747" w14:paraId="6D512A9A" w14:textId="77777777" w:rsidTr="0032750B">
        <w:trPr>
          <w:jc w:val="center"/>
        </w:trPr>
        <w:tc>
          <w:tcPr>
            <w:tcW w:w="9639" w:type="dxa"/>
          </w:tcPr>
          <w:p w14:paraId="10A03656" w14:textId="77777777" w:rsidR="004F30F6" w:rsidRPr="00473747" w:rsidRDefault="004F30F6" w:rsidP="0032750B">
            <w:pPr>
              <w:spacing w:line="240" w:lineRule="auto"/>
              <w:rPr>
                <w:b/>
                <w:sz w:val="18"/>
                <w:szCs w:val="18"/>
              </w:rPr>
            </w:pPr>
            <w:r w:rsidRPr="00473747">
              <w:rPr>
                <w:b/>
                <w:sz w:val="18"/>
                <w:szCs w:val="18"/>
              </w:rPr>
              <w:t>4. Indique cuales son los residuos (solidos, semisólidos, líquidos, emisiones gaseosas) que genera y cuál es el manejo que les viene dando, detalle: generación, almacenamiento, transporte y disposición final.</w:t>
            </w:r>
          </w:p>
        </w:tc>
      </w:tr>
      <w:tr w:rsidR="004F30F6" w:rsidRPr="00473747" w14:paraId="2E4B37FF" w14:textId="77777777" w:rsidTr="0032750B">
        <w:trPr>
          <w:jc w:val="center"/>
        </w:trPr>
        <w:tc>
          <w:tcPr>
            <w:tcW w:w="9639" w:type="dxa"/>
          </w:tcPr>
          <w:p w14:paraId="5DDC39F9" w14:textId="77777777" w:rsidR="004F30F6" w:rsidRPr="00473747" w:rsidRDefault="004F30F6" w:rsidP="0032750B">
            <w:pPr>
              <w:spacing w:line="240" w:lineRule="auto"/>
              <w:rPr>
                <w:sz w:val="18"/>
                <w:szCs w:val="18"/>
              </w:rPr>
            </w:pPr>
            <w:r w:rsidRPr="00473747">
              <w:rPr>
                <w:sz w:val="18"/>
                <w:szCs w:val="18"/>
              </w:rPr>
              <w:t xml:space="preserve">Describa: </w:t>
            </w:r>
          </w:p>
          <w:p w14:paraId="64A8F22D" w14:textId="77777777" w:rsidR="004F30F6" w:rsidRPr="00473747" w:rsidRDefault="004F30F6" w:rsidP="0032750B">
            <w:pPr>
              <w:spacing w:line="240" w:lineRule="auto"/>
              <w:rPr>
                <w:sz w:val="18"/>
                <w:szCs w:val="18"/>
              </w:rPr>
            </w:pPr>
          </w:p>
          <w:p w14:paraId="405F97B1" w14:textId="77777777" w:rsidR="004F30F6" w:rsidRPr="00473747" w:rsidRDefault="004F30F6" w:rsidP="0032750B">
            <w:pPr>
              <w:spacing w:line="240" w:lineRule="auto"/>
              <w:rPr>
                <w:sz w:val="18"/>
                <w:szCs w:val="18"/>
              </w:rPr>
            </w:pPr>
          </w:p>
        </w:tc>
      </w:tr>
      <w:tr w:rsidR="004F30F6" w:rsidRPr="00473747" w14:paraId="75DE30BB" w14:textId="77777777" w:rsidTr="0032750B">
        <w:trPr>
          <w:jc w:val="center"/>
        </w:trPr>
        <w:tc>
          <w:tcPr>
            <w:tcW w:w="9639" w:type="dxa"/>
          </w:tcPr>
          <w:p w14:paraId="16AFEB2F" w14:textId="77777777" w:rsidR="004F30F6" w:rsidRPr="00473747" w:rsidRDefault="004F30F6" w:rsidP="0032750B">
            <w:pPr>
              <w:spacing w:line="240" w:lineRule="auto"/>
              <w:rPr>
                <w:b/>
                <w:sz w:val="18"/>
                <w:szCs w:val="18"/>
              </w:rPr>
            </w:pPr>
            <w:r w:rsidRPr="00473747">
              <w:rPr>
                <w:b/>
                <w:sz w:val="18"/>
                <w:szCs w:val="18"/>
              </w:rPr>
              <w:t>5. Indicar los peligros y riesgos a la seguridad y salud de sus colaboradores.</w:t>
            </w:r>
          </w:p>
        </w:tc>
      </w:tr>
      <w:tr w:rsidR="004F30F6" w:rsidRPr="00473747" w14:paraId="0424DC8F" w14:textId="77777777" w:rsidTr="0032750B">
        <w:trPr>
          <w:jc w:val="center"/>
        </w:trPr>
        <w:tc>
          <w:tcPr>
            <w:tcW w:w="9639" w:type="dxa"/>
          </w:tcPr>
          <w:p w14:paraId="68005AC9" w14:textId="77777777" w:rsidR="004F30F6" w:rsidRPr="00473747" w:rsidRDefault="004F30F6" w:rsidP="0032750B">
            <w:pPr>
              <w:spacing w:line="240" w:lineRule="auto"/>
              <w:rPr>
                <w:sz w:val="18"/>
                <w:szCs w:val="18"/>
              </w:rPr>
            </w:pPr>
            <w:r w:rsidRPr="00473747">
              <w:rPr>
                <w:sz w:val="18"/>
                <w:szCs w:val="18"/>
              </w:rPr>
              <w:t>Describa o marque:</w:t>
            </w:r>
          </w:p>
          <w:p w14:paraId="70A7BDBD" w14:textId="77777777" w:rsidR="004F30F6" w:rsidRPr="00473747" w:rsidRDefault="004F30F6" w:rsidP="0032750B">
            <w:pPr>
              <w:spacing w:line="240" w:lineRule="auto"/>
              <w:rPr>
                <w:sz w:val="18"/>
                <w:szCs w:val="18"/>
              </w:rPr>
            </w:pPr>
          </w:p>
          <w:p w14:paraId="6E26EB00" w14:textId="77777777" w:rsidR="004F30F6" w:rsidRPr="00473747" w:rsidRDefault="004F30F6" w:rsidP="0032750B">
            <w:pPr>
              <w:spacing w:line="240" w:lineRule="auto"/>
              <w:rPr>
                <w:sz w:val="18"/>
                <w:szCs w:val="18"/>
              </w:rPr>
            </w:pPr>
          </w:p>
          <w:p w14:paraId="66125C34" w14:textId="77777777" w:rsidR="004F30F6" w:rsidRPr="00473747" w:rsidRDefault="004F30F6" w:rsidP="0032750B">
            <w:pPr>
              <w:spacing w:line="240" w:lineRule="auto"/>
              <w:rPr>
                <w:sz w:val="18"/>
                <w:szCs w:val="18"/>
              </w:rPr>
            </w:pPr>
            <w:r w:rsidRPr="00473747">
              <w:rPr>
                <w:sz w:val="18"/>
                <w:szCs w:val="18"/>
              </w:rPr>
              <w:t xml:space="preserve">Marque: </w:t>
            </w:r>
          </w:p>
          <w:p w14:paraId="696824CF" w14:textId="77777777" w:rsidR="004F30F6" w:rsidRPr="00473747" w:rsidRDefault="004F30F6" w:rsidP="004F30F6">
            <w:pPr>
              <w:numPr>
                <w:ilvl w:val="0"/>
                <w:numId w:val="18"/>
              </w:numPr>
              <w:pBdr>
                <w:top w:val="nil"/>
                <w:left w:val="nil"/>
                <w:bottom w:val="nil"/>
                <w:right w:val="nil"/>
                <w:between w:val="nil"/>
              </w:pBdr>
              <w:spacing w:line="240" w:lineRule="auto"/>
              <w:rPr>
                <w:color w:val="000000"/>
                <w:sz w:val="18"/>
                <w:szCs w:val="18"/>
              </w:rPr>
            </w:pPr>
            <w:r w:rsidRPr="00473747">
              <w:rPr>
                <w:color w:val="000000"/>
                <w:sz w:val="18"/>
                <w:szCs w:val="18"/>
              </w:rPr>
              <w:t>Posible Accidente de trabajo, caídas, golpes, cortes, fracturas, quemaduras, etc.</w:t>
            </w:r>
          </w:p>
          <w:p w14:paraId="5B5904F2" w14:textId="77777777" w:rsidR="004F30F6" w:rsidRPr="00473747" w:rsidRDefault="004F30F6" w:rsidP="004F30F6">
            <w:pPr>
              <w:numPr>
                <w:ilvl w:val="0"/>
                <w:numId w:val="18"/>
              </w:numPr>
              <w:pBdr>
                <w:top w:val="nil"/>
                <w:left w:val="nil"/>
                <w:bottom w:val="nil"/>
                <w:right w:val="nil"/>
                <w:between w:val="nil"/>
              </w:pBdr>
              <w:spacing w:line="240" w:lineRule="auto"/>
              <w:rPr>
                <w:color w:val="000000"/>
                <w:sz w:val="18"/>
                <w:szCs w:val="18"/>
              </w:rPr>
            </w:pPr>
            <w:r w:rsidRPr="00473747">
              <w:rPr>
                <w:color w:val="000000"/>
                <w:sz w:val="18"/>
                <w:szCs w:val="18"/>
              </w:rPr>
              <w:t xml:space="preserve">Enfermedades ocupacionales y/o disergonómicos, lumbalgias, silicosis, neumoconiosis, sordera, otros etc. </w:t>
            </w:r>
          </w:p>
          <w:p w14:paraId="011F9966" w14:textId="77777777" w:rsidR="004F30F6" w:rsidRPr="00473747" w:rsidRDefault="004F30F6" w:rsidP="004F30F6">
            <w:pPr>
              <w:numPr>
                <w:ilvl w:val="0"/>
                <w:numId w:val="18"/>
              </w:numPr>
              <w:pBdr>
                <w:top w:val="nil"/>
                <w:left w:val="nil"/>
                <w:bottom w:val="nil"/>
                <w:right w:val="nil"/>
                <w:between w:val="nil"/>
              </w:pBdr>
              <w:spacing w:line="240" w:lineRule="auto"/>
              <w:rPr>
                <w:color w:val="000000"/>
                <w:sz w:val="18"/>
                <w:szCs w:val="18"/>
              </w:rPr>
            </w:pPr>
            <w:r w:rsidRPr="00473747">
              <w:rPr>
                <w:color w:val="000000"/>
                <w:sz w:val="18"/>
                <w:szCs w:val="18"/>
              </w:rPr>
              <w:t>Explotación y abuso sexual y/o acoso sexual (</w:t>
            </w:r>
            <w:proofErr w:type="spellStart"/>
            <w:r w:rsidRPr="00473747">
              <w:rPr>
                <w:color w:val="000000"/>
                <w:sz w:val="18"/>
                <w:szCs w:val="18"/>
              </w:rPr>
              <w:t>EyAS</w:t>
            </w:r>
            <w:proofErr w:type="spellEnd"/>
            <w:r w:rsidRPr="00473747">
              <w:rPr>
                <w:color w:val="000000"/>
                <w:sz w:val="18"/>
                <w:szCs w:val="18"/>
              </w:rPr>
              <w:t>/</w:t>
            </w:r>
            <w:proofErr w:type="spellStart"/>
            <w:r w:rsidRPr="00473747">
              <w:rPr>
                <w:color w:val="000000"/>
                <w:sz w:val="18"/>
                <w:szCs w:val="18"/>
              </w:rPr>
              <w:t>ASx</w:t>
            </w:r>
            <w:proofErr w:type="spellEnd"/>
            <w:r w:rsidRPr="00473747">
              <w:rPr>
                <w:color w:val="000000"/>
                <w:sz w:val="18"/>
                <w:szCs w:val="18"/>
              </w:rPr>
              <w:t>).</w:t>
            </w:r>
          </w:p>
          <w:p w14:paraId="344C9D98" w14:textId="77777777" w:rsidR="004F30F6" w:rsidRPr="00473747" w:rsidRDefault="004F30F6" w:rsidP="0032750B">
            <w:pPr>
              <w:spacing w:line="240" w:lineRule="auto"/>
              <w:rPr>
                <w:i/>
                <w:sz w:val="18"/>
                <w:szCs w:val="18"/>
              </w:rPr>
            </w:pPr>
          </w:p>
          <w:p w14:paraId="7A46AB41" w14:textId="77777777" w:rsidR="004F30F6" w:rsidRPr="00473747" w:rsidRDefault="004F30F6" w:rsidP="0032750B">
            <w:pPr>
              <w:spacing w:line="240" w:lineRule="auto"/>
              <w:rPr>
                <w:i/>
                <w:sz w:val="16"/>
                <w:szCs w:val="16"/>
              </w:rPr>
            </w:pPr>
            <w:r w:rsidRPr="00473747">
              <w:rPr>
                <w:b/>
                <w:i/>
                <w:sz w:val="16"/>
                <w:szCs w:val="16"/>
              </w:rPr>
              <w:t>Ejemplos No limitativos</w:t>
            </w:r>
            <w:r w:rsidRPr="00473747">
              <w:rPr>
                <w:i/>
                <w:sz w:val="16"/>
                <w:szCs w:val="16"/>
              </w:rPr>
              <w:t xml:space="preserve">: Peligros de caídas de altura, derrumbe de rocas, esfuerzos físicos, malos movimientos, exposición al frio, al calor, a radiaciones ionizantes y no ionizantes, exposición a productos químicos, choque eléctrico, exposición al fuego, contacto con agroquímicos, materiales calientes o incandescentes, atropellamiento por animales, tormentas eléctricas, choque de vehículos, derrames de sustancias o materiales peligrosos o contacto, exposición a </w:t>
            </w:r>
            <w:proofErr w:type="spellStart"/>
            <w:r w:rsidRPr="00473747">
              <w:rPr>
                <w:i/>
                <w:sz w:val="16"/>
                <w:szCs w:val="16"/>
              </w:rPr>
              <w:t>biocontaminantes</w:t>
            </w:r>
            <w:proofErr w:type="spellEnd"/>
            <w:r w:rsidRPr="00473747">
              <w:rPr>
                <w:i/>
                <w:sz w:val="16"/>
                <w:szCs w:val="16"/>
              </w:rPr>
              <w:t xml:space="preserve"> o patogénicos, Niveles altos de ruido, exposición a gases tóxicos, etc.</w:t>
            </w:r>
          </w:p>
        </w:tc>
      </w:tr>
      <w:tr w:rsidR="004F30F6" w:rsidRPr="00473747" w14:paraId="20C6374B" w14:textId="77777777" w:rsidTr="0032750B">
        <w:trPr>
          <w:jc w:val="center"/>
        </w:trPr>
        <w:tc>
          <w:tcPr>
            <w:tcW w:w="9639" w:type="dxa"/>
          </w:tcPr>
          <w:p w14:paraId="152E0017" w14:textId="77777777" w:rsidR="004F30F6" w:rsidRPr="00473747" w:rsidRDefault="004F30F6" w:rsidP="0032750B">
            <w:pPr>
              <w:spacing w:line="240" w:lineRule="auto"/>
              <w:rPr>
                <w:b/>
                <w:sz w:val="18"/>
                <w:szCs w:val="18"/>
              </w:rPr>
            </w:pPr>
            <w:r w:rsidRPr="00473747">
              <w:rPr>
                <w:b/>
                <w:sz w:val="18"/>
                <w:szCs w:val="18"/>
              </w:rPr>
              <w:t>6. Incorpora o implementa procesos para incrementar los beneficios ambientales con enfoque en economía circular, buenas prácticas (</w:t>
            </w:r>
            <w:r w:rsidRPr="00473747">
              <w:rPr>
                <w:b/>
                <w:i/>
                <w:sz w:val="18"/>
                <w:szCs w:val="18"/>
              </w:rPr>
              <w:t>ambiental, social de seguridad y salud</w:t>
            </w:r>
            <w:r w:rsidRPr="00473747">
              <w:rPr>
                <w:b/>
                <w:sz w:val="18"/>
                <w:szCs w:val="18"/>
              </w:rPr>
              <w:t>), adaptación al cambio climático.</w:t>
            </w:r>
          </w:p>
        </w:tc>
      </w:tr>
      <w:tr w:rsidR="004F30F6" w:rsidRPr="00473747" w14:paraId="4E140E2E" w14:textId="77777777" w:rsidTr="0032750B">
        <w:trPr>
          <w:jc w:val="center"/>
        </w:trPr>
        <w:tc>
          <w:tcPr>
            <w:tcW w:w="9639" w:type="dxa"/>
          </w:tcPr>
          <w:p w14:paraId="6F43EFEA" w14:textId="77777777" w:rsidR="004F30F6" w:rsidRPr="00473747" w:rsidRDefault="004F30F6" w:rsidP="0032750B">
            <w:pPr>
              <w:spacing w:line="240" w:lineRule="auto"/>
              <w:rPr>
                <w:sz w:val="18"/>
                <w:szCs w:val="18"/>
              </w:rPr>
            </w:pPr>
            <w:r w:rsidRPr="00473747">
              <w:rPr>
                <w:sz w:val="18"/>
                <w:szCs w:val="18"/>
              </w:rPr>
              <w:t>Describa:</w:t>
            </w:r>
          </w:p>
          <w:p w14:paraId="1C57E2A4" w14:textId="77777777" w:rsidR="004F30F6" w:rsidRPr="00473747" w:rsidRDefault="004F30F6" w:rsidP="0032750B">
            <w:pPr>
              <w:spacing w:line="240" w:lineRule="auto"/>
              <w:rPr>
                <w:sz w:val="18"/>
                <w:szCs w:val="18"/>
              </w:rPr>
            </w:pPr>
          </w:p>
          <w:p w14:paraId="729E6027" w14:textId="77777777" w:rsidR="004F30F6" w:rsidRPr="00473747" w:rsidRDefault="004F30F6" w:rsidP="0032750B">
            <w:pPr>
              <w:spacing w:line="240" w:lineRule="auto"/>
              <w:rPr>
                <w:sz w:val="18"/>
                <w:szCs w:val="18"/>
              </w:rPr>
            </w:pPr>
          </w:p>
          <w:p w14:paraId="40DBA94F" w14:textId="77777777" w:rsidR="004F30F6" w:rsidRPr="00473747" w:rsidRDefault="004F30F6" w:rsidP="0032750B">
            <w:pPr>
              <w:spacing w:line="240" w:lineRule="auto"/>
              <w:rPr>
                <w:sz w:val="18"/>
                <w:szCs w:val="18"/>
              </w:rPr>
            </w:pPr>
            <w:r w:rsidRPr="00473747">
              <w:rPr>
                <w:b/>
                <w:i/>
                <w:sz w:val="16"/>
                <w:szCs w:val="16"/>
              </w:rPr>
              <w:t>Ejemplos</w:t>
            </w:r>
            <w:r w:rsidRPr="00473747">
              <w:rPr>
                <w:i/>
                <w:sz w:val="16"/>
                <w:szCs w:val="16"/>
              </w:rPr>
              <w:t xml:space="preserve"> </w:t>
            </w:r>
            <w:r w:rsidRPr="00473747">
              <w:rPr>
                <w:b/>
                <w:i/>
                <w:sz w:val="16"/>
                <w:szCs w:val="16"/>
              </w:rPr>
              <w:t>No limitativos</w:t>
            </w:r>
            <w:r w:rsidRPr="00473747">
              <w:rPr>
                <w:i/>
                <w:sz w:val="16"/>
                <w:szCs w:val="16"/>
              </w:rPr>
              <w:t xml:space="preserve">: Se desarrolla genéticamente una variedad de semilla que se adapte al cambio climático / Se desarrolla productos o sub productos reutilizables o biodegradables como Film u otros / Se desarrolla productos orgánicos o inorgánicos con alto potencial de reúso / Se desarrollan tecnologías que determinan altos estándares de calidad e inocuidad alimentaria / Se desarrolla mecanismos de desarrollo limpio para la reducción de emisiones, residuos y/o captura de carbono / Se generan tecnologías para </w:t>
            </w:r>
            <w:r w:rsidRPr="00473747">
              <w:rPr>
                <w:i/>
                <w:sz w:val="16"/>
                <w:szCs w:val="16"/>
              </w:rPr>
              <w:lastRenderedPageBreak/>
              <w:t>tratamiento de efluentes residuales u otras fuentes de contaminación/ Se desarrollan procesos mejorados para minimizar uso de recursos y materia primas, etc. / Otros que genere su actividad</w:t>
            </w:r>
            <w:r w:rsidRPr="00473747">
              <w:rPr>
                <w:sz w:val="18"/>
                <w:szCs w:val="18"/>
              </w:rPr>
              <w:t>.</w:t>
            </w:r>
          </w:p>
          <w:p w14:paraId="45FB2054" w14:textId="77777777" w:rsidR="004F30F6" w:rsidRPr="00473747" w:rsidRDefault="004F30F6" w:rsidP="0032750B">
            <w:pPr>
              <w:spacing w:line="240" w:lineRule="auto"/>
              <w:rPr>
                <w:sz w:val="18"/>
                <w:szCs w:val="18"/>
              </w:rPr>
            </w:pPr>
          </w:p>
        </w:tc>
      </w:tr>
      <w:tr w:rsidR="004F30F6" w:rsidRPr="00473747" w14:paraId="7093947E" w14:textId="77777777" w:rsidTr="0032750B">
        <w:trPr>
          <w:jc w:val="center"/>
        </w:trPr>
        <w:tc>
          <w:tcPr>
            <w:tcW w:w="9639" w:type="dxa"/>
          </w:tcPr>
          <w:p w14:paraId="7270E87A" w14:textId="77777777" w:rsidR="004F30F6" w:rsidRPr="00473747" w:rsidRDefault="004F30F6" w:rsidP="0032750B">
            <w:pPr>
              <w:spacing w:line="240" w:lineRule="auto"/>
              <w:rPr>
                <w:b/>
                <w:sz w:val="18"/>
                <w:szCs w:val="18"/>
              </w:rPr>
            </w:pPr>
            <w:r w:rsidRPr="00473747">
              <w:rPr>
                <w:b/>
                <w:sz w:val="18"/>
                <w:szCs w:val="18"/>
              </w:rPr>
              <w:lastRenderedPageBreak/>
              <w:t>7. En el aspecto social indicar si trabajará con comunidades, expectativas de empleo, afectación de patrimonios culturales, dinamización de economía local, posible afectación de la salud de las comunidades, incorpora acciones de género y poblaciones vulnerables.</w:t>
            </w:r>
          </w:p>
        </w:tc>
      </w:tr>
      <w:tr w:rsidR="004F30F6" w:rsidRPr="00473747" w14:paraId="194636B2" w14:textId="77777777" w:rsidTr="0032750B">
        <w:trPr>
          <w:jc w:val="center"/>
        </w:trPr>
        <w:tc>
          <w:tcPr>
            <w:tcW w:w="9639" w:type="dxa"/>
          </w:tcPr>
          <w:p w14:paraId="68B48F7F" w14:textId="77777777" w:rsidR="004F30F6" w:rsidRPr="00473747" w:rsidRDefault="004F30F6" w:rsidP="0032750B">
            <w:pPr>
              <w:spacing w:line="240" w:lineRule="auto"/>
              <w:rPr>
                <w:sz w:val="18"/>
                <w:szCs w:val="18"/>
              </w:rPr>
            </w:pPr>
            <w:r w:rsidRPr="00473747">
              <w:rPr>
                <w:sz w:val="18"/>
                <w:szCs w:val="18"/>
              </w:rPr>
              <w:t xml:space="preserve">Describa: </w:t>
            </w:r>
          </w:p>
          <w:p w14:paraId="71F1E05D" w14:textId="77777777" w:rsidR="004F30F6" w:rsidRPr="00473747" w:rsidRDefault="004F30F6" w:rsidP="0032750B">
            <w:pPr>
              <w:tabs>
                <w:tab w:val="left" w:pos="933"/>
                <w:tab w:val="left" w:pos="973"/>
              </w:tabs>
              <w:spacing w:line="240" w:lineRule="auto"/>
              <w:rPr>
                <w:sz w:val="18"/>
                <w:szCs w:val="18"/>
              </w:rPr>
            </w:pPr>
          </w:p>
          <w:p w14:paraId="673938D5" w14:textId="77777777" w:rsidR="004F30F6" w:rsidRPr="00473747" w:rsidRDefault="004F30F6" w:rsidP="0032750B">
            <w:pPr>
              <w:tabs>
                <w:tab w:val="left" w:pos="933"/>
                <w:tab w:val="left" w:pos="973"/>
              </w:tabs>
              <w:spacing w:line="240" w:lineRule="auto"/>
              <w:rPr>
                <w:sz w:val="18"/>
                <w:szCs w:val="18"/>
              </w:rPr>
            </w:pPr>
          </w:p>
        </w:tc>
      </w:tr>
      <w:tr w:rsidR="004F30F6" w:rsidRPr="00473747" w14:paraId="7C9AFE09" w14:textId="77777777" w:rsidTr="0032750B">
        <w:trPr>
          <w:trHeight w:val="914"/>
          <w:jc w:val="center"/>
        </w:trPr>
        <w:tc>
          <w:tcPr>
            <w:tcW w:w="9639" w:type="dxa"/>
          </w:tcPr>
          <w:p w14:paraId="35AD130C" w14:textId="77777777" w:rsidR="004F30F6" w:rsidRPr="00473747" w:rsidRDefault="004F30F6" w:rsidP="0032750B">
            <w:pPr>
              <w:spacing w:line="240" w:lineRule="auto"/>
              <w:rPr>
                <w:b/>
                <w:sz w:val="18"/>
                <w:szCs w:val="18"/>
              </w:rPr>
            </w:pPr>
            <w:r w:rsidRPr="00473747">
              <w:rPr>
                <w:b/>
                <w:sz w:val="18"/>
                <w:szCs w:val="18"/>
              </w:rPr>
              <w:t xml:space="preserve">8. Indicar si trabajará con Pueblo indígenas u originarios, comunidades nativas así catalogadas, costumbres o conocimientos tradicionales. </w:t>
            </w:r>
          </w:p>
          <w:p w14:paraId="4BC078AB" w14:textId="77777777" w:rsidR="004F30F6" w:rsidRPr="00473747" w:rsidRDefault="004F30F6" w:rsidP="0032750B">
            <w:pPr>
              <w:spacing w:line="240" w:lineRule="auto"/>
              <w:rPr>
                <w:sz w:val="18"/>
                <w:szCs w:val="18"/>
              </w:rPr>
            </w:pPr>
            <w:r w:rsidRPr="00473747">
              <w:rPr>
                <w:sz w:val="18"/>
                <w:szCs w:val="18"/>
              </w:rPr>
              <w:t>Describa:</w:t>
            </w:r>
          </w:p>
          <w:p w14:paraId="31E212A3" w14:textId="77777777" w:rsidR="004F30F6" w:rsidRPr="00473747" w:rsidRDefault="004F30F6" w:rsidP="0032750B">
            <w:pPr>
              <w:spacing w:line="240" w:lineRule="auto"/>
              <w:rPr>
                <w:sz w:val="18"/>
                <w:szCs w:val="18"/>
              </w:rPr>
            </w:pPr>
          </w:p>
          <w:p w14:paraId="48F1BAE0" w14:textId="77777777" w:rsidR="004F30F6" w:rsidRPr="00473747" w:rsidRDefault="004F30F6" w:rsidP="0032750B">
            <w:pPr>
              <w:spacing w:line="240" w:lineRule="auto"/>
              <w:rPr>
                <w:sz w:val="18"/>
                <w:szCs w:val="18"/>
              </w:rPr>
            </w:pPr>
            <w:r w:rsidRPr="00473747">
              <w:rPr>
                <w:sz w:val="18"/>
                <w:szCs w:val="18"/>
              </w:rPr>
              <w:t xml:space="preserve"> </w:t>
            </w:r>
          </w:p>
        </w:tc>
      </w:tr>
    </w:tbl>
    <w:p w14:paraId="6110973A" w14:textId="77777777" w:rsidR="004F30F6" w:rsidRPr="00473747" w:rsidRDefault="004F30F6" w:rsidP="004F30F6">
      <w:r w:rsidRPr="00473747">
        <w:rPr>
          <w:b/>
          <w:i/>
          <w:color w:val="FF0000"/>
        </w:rPr>
        <w:t xml:space="preserve">Nota: Lo descrito será verificado en la revisión del plan operativo y presentación final del PGAS. </w:t>
      </w:r>
    </w:p>
    <w:p w14:paraId="548684EE" w14:textId="77777777" w:rsidR="004F30F6" w:rsidRPr="00473747" w:rsidRDefault="004F30F6" w:rsidP="004F30F6">
      <w:pPr>
        <w:widowControl w:val="0"/>
        <w:pBdr>
          <w:top w:val="nil"/>
          <w:left w:val="nil"/>
          <w:bottom w:val="nil"/>
          <w:right w:val="nil"/>
          <w:between w:val="nil"/>
        </w:pBdr>
        <w:spacing w:line="240" w:lineRule="auto"/>
        <w:rPr>
          <w:b/>
          <w:color w:val="000000"/>
          <w:sz w:val="16"/>
          <w:szCs w:val="16"/>
        </w:rPr>
      </w:pPr>
      <w:bookmarkStart w:id="2" w:name="_heading=h.hhv34f2wnayv" w:colFirst="0" w:colLast="0"/>
      <w:bookmarkEnd w:id="2"/>
    </w:p>
    <w:p w14:paraId="47A677C6" w14:textId="681CF80E" w:rsidR="004F30F6" w:rsidRPr="00473747" w:rsidRDefault="004F30F6" w:rsidP="004F30F6">
      <w:pPr>
        <w:widowControl w:val="0"/>
        <w:pBdr>
          <w:top w:val="nil"/>
          <w:left w:val="nil"/>
          <w:bottom w:val="nil"/>
          <w:right w:val="nil"/>
          <w:between w:val="nil"/>
        </w:pBdr>
        <w:spacing w:line="240" w:lineRule="auto"/>
        <w:rPr>
          <w:b/>
          <w:color w:val="000000"/>
          <w:sz w:val="20"/>
          <w:szCs w:val="20"/>
        </w:rPr>
      </w:pPr>
      <w:r w:rsidRPr="00473747">
        <w:rPr>
          <w:b/>
          <w:color w:val="000000"/>
          <w:sz w:val="20"/>
          <w:szCs w:val="20"/>
        </w:rPr>
        <w:t>1</w:t>
      </w:r>
      <w:r w:rsidR="009215C1">
        <w:rPr>
          <w:b/>
          <w:color w:val="000000"/>
          <w:sz w:val="20"/>
          <w:szCs w:val="20"/>
        </w:rPr>
        <w:t>8</w:t>
      </w:r>
      <w:r w:rsidRPr="00473747">
        <w:rPr>
          <w:b/>
          <w:color w:val="000000"/>
          <w:sz w:val="20"/>
          <w:szCs w:val="20"/>
        </w:rPr>
        <w:t>.2 FORMATO DE PLAN DE GESTION AMBIENTAL Y SOCIAL – PGAS (Versión Preliminar)</w:t>
      </w:r>
    </w:p>
    <w:p w14:paraId="584DD48C" w14:textId="77777777" w:rsidR="004F30F6" w:rsidRPr="00473747" w:rsidRDefault="004F30F6" w:rsidP="004F30F6">
      <w:pPr>
        <w:widowControl w:val="0"/>
        <w:pBdr>
          <w:top w:val="nil"/>
          <w:left w:val="nil"/>
          <w:bottom w:val="nil"/>
          <w:right w:val="nil"/>
          <w:between w:val="nil"/>
        </w:pBdr>
        <w:spacing w:line="240" w:lineRule="auto"/>
        <w:rPr>
          <w:b/>
          <w:color w:val="000000"/>
          <w:sz w:val="20"/>
          <w:szCs w:val="20"/>
        </w:rPr>
      </w:pPr>
    </w:p>
    <w:tbl>
      <w:tblPr>
        <w:tblW w:w="9203" w:type="dxa"/>
        <w:tblLayout w:type="fixed"/>
        <w:tblLook w:val="0400" w:firstRow="0" w:lastRow="0" w:firstColumn="0" w:lastColumn="0" w:noHBand="0" w:noVBand="1"/>
      </w:tblPr>
      <w:tblGrid>
        <w:gridCol w:w="1224"/>
        <w:gridCol w:w="5375"/>
        <w:gridCol w:w="2604"/>
      </w:tblGrid>
      <w:tr w:rsidR="004F30F6" w:rsidRPr="00473747" w14:paraId="535D9CFA" w14:textId="77777777" w:rsidTr="0032750B">
        <w:trPr>
          <w:trHeight w:val="576"/>
        </w:trPr>
        <w:tc>
          <w:tcPr>
            <w:tcW w:w="6599"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3CDFF519" w14:textId="77777777" w:rsidR="004F30F6" w:rsidRPr="00473747" w:rsidRDefault="004F30F6" w:rsidP="0032750B">
            <w:pPr>
              <w:jc w:val="center"/>
              <w:rPr>
                <w:rFonts w:ascii="Calibri" w:eastAsia="Calibri" w:hAnsi="Calibri" w:cs="Calibri"/>
                <w:b/>
                <w:color w:val="FFFFFF"/>
              </w:rPr>
            </w:pPr>
            <w:r w:rsidRPr="00473747">
              <w:rPr>
                <w:rFonts w:ascii="Calibri" w:eastAsia="Calibri" w:hAnsi="Calibri" w:cs="Calibri"/>
                <w:b/>
                <w:color w:val="FFFFFF"/>
              </w:rPr>
              <w:t>PLAN DE GESTIÓN AMBIENTAL Y SOCIAL - PGAS</w:t>
            </w:r>
          </w:p>
        </w:tc>
        <w:tc>
          <w:tcPr>
            <w:tcW w:w="2604" w:type="dxa"/>
            <w:tcBorders>
              <w:top w:val="single" w:sz="4" w:space="0" w:color="000000"/>
              <w:left w:val="nil"/>
              <w:bottom w:val="single" w:sz="4" w:space="0" w:color="000000"/>
              <w:right w:val="single" w:sz="4" w:space="0" w:color="000000"/>
            </w:tcBorders>
            <w:shd w:val="clear" w:color="auto" w:fill="00B0F0"/>
            <w:vAlign w:val="center"/>
          </w:tcPr>
          <w:p w14:paraId="76CA8BAF" w14:textId="77777777" w:rsidR="004F30F6" w:rsidRPr="00473747" w:rsidRDefault="004F30F6" w:rsidP="0032750B">
            <w:pPr>
              <w:jc w:val="center"/>
              <w:rPr>
                <w:rFonts w:ascii="Calibri" w:eastAsia="Calibri" w:hAnsi="Calibri" w:cs="Calibri"/>
                <w:b/>
                <w:color w:val="FFFFFF"/>
              </w:rPr>
            </w:pPr>
            <w:r w:rsidRPr="00473747">
              <w:rPr>
                <w:rFonts w:ascii="Calibri" w:eastAsia="Calibri" w:hAnsi="Calibri" w:cs="Calibri"/>
                <w:b/>
                <w:color w:val="FFFFFF"/>
              </w:rPr>
              <w:t>Cuenta con medida de mitigación y control</w:t>
            </w:r>
          </w:p>
        </w:tc>
      </w:tr>
      <w:tr w:rsidR="004F30F6" w:rsidRPr="00473747" w14:paraId="6E781C56" w14:textId="77777777" w:rsidTr="0032750B">
        <w:trPr>
          <w:trHeight w:val="288"/>
        </w:trPr>
        <w:tc>
          <w:tcPr>
            <w:tcW w:w="1224" w:type="dxa"/>
            <w:vMerge w:val="restart"/>
            <w:tcBorders>
              <w:top w:val="nil"/>
              <w:left w:val="single" w:sz="4" w:space="0" w:color="000000"/>
              <w:bottom w:val="single" w:sz="4" w:space="0" w:color="000000"/>
              <w:right w:val="single" w:sz="4" w:space="0" w:color="000000"/>
            </w:tcBorders>
            <w:shd w:val="clear" w:color="auto" w:fill="auto"/>
            <w:vAlign w:val="center"/>
          </w:tcPr>
          <w:p w14:paraId="495C0BF2" w14:textId="77777777" w:rsidR="004F30F6" w:rsidRPr="00473747" w:rsidRDefault="004F30F6" w:rsidP="0032750B">
            <w:pPr>
              <w:jc w:val="center"/>
              <w:rPr>
                <w:rFonts w:ascii="Calibri" w:eastAsia="Calibri" w:hAnsi="Calibri" w:cs="Calibri"/>
                <w:color w:val="000000"/>
              </w:rPr>
            </w:pPr>
            <w:r w:rsidRPr="00473747">
              <w:rPr>
                <w:rFonts w:ascii="Calibri" w:eastAsia="Calibri" w:hAnsi="Calibri" w:cs="Calibri"/>
                <w:color w:val="000000"/>
              </w:rPr>
              <w:t xml:space="preserve">Contrato </w:t>
            </w:r>
            <w:proofErr w:type="spellStart"/>
            <w:r w:rsidRPr="00473747">
              <w:rPr>
                <w:rFonts w:ascii="Calibri" w:eastAsia="Calibri" w:hAnsi="Calibri" w:cs="Calibri"/>
                <w:color w:val="000000"/>
              </w:rPr>
              <w:t>N°</w:t>
            </w:r>
            <w:proofErr w:type="spellEnd"/>
            <w:r w:rsidRPr="00473747">
              <w:rPr>
                <w:rFonts w:ascii="Calibri" w:eastAsia="Calibri" w:hAnsi="Calibri" w:cs="Calibri"/>
                <w:color w:val="000000"/>
              </w:rPr>
              <w:t xml:space="preserve"> / Titulo de propuesta</w:t>
            </w:r>
          </w:p>
        </w:tc>
        <w:tc>
          <w:tcPr>
            <w:tcW w:w="5375" w:type="dxa"/>
            <w:tcBorders>
              <w:top w:val="nil"/>
              <w:left w:val="nil"/>
              <w:bottom w:val="single" w:sz="4" w:space="0" w:color="000000"/>
              <w:right w:val="single" w:sz="4" w:space="0" w:color="000000"/>
            </w:tcBorders>
            <w:shd w:val="clear" w:color="auto" w:fill="auto"/>
            <w:vAlign w:val="center"/>
          </w:tcPr>
          <w:p w14:paraId="6B4316AE" w14:textId="77777777" w:rsidR="004F30F6" w:rsidRPr="00473747" w:rsidRDefault="004F30F6" w:rsidP="0032750B">
            <w:pPr>
              <w:rPr>
                <w:rFonts w:ascii="Calibri" w:eastAsia="Calibri" w:hAnsi="Calibri" w:cs="Calibri"/>
                <w:color w:val="000000"/>
              </w:rPr>
            </w:pPr>
            <w:r w:rsidRPr="00473747">
              <w:rPr>
                <w:rFonts w:ascii="Calibri" w:eastAsia="Calibri" w:hAnsi="Calibri" w:cs="Calibri"/>
                <w:color w:val="000000"/>
              </w:rPr>
              <w:t xml:space="preserve">Residuos y desechos / </w:t>
            </w:r>
            <w:proofErr w:type="gramStart"/>
            <w:r w:rsidRPr="00473747">
              <w:rPr>
                <w:rFonts w:ascii="Calibri" w:eastAsia="Calibri" w:hAnsi="Calibri" w:cs="Calibri"/>
                <w:color w:val="000000"/>
              </w:rPr>
              <w:t>RAEE(</w:t>
            </w:r>
            <w:proofErr w:type="gramEnd"/>
            <w:r w:rsidRPr="00473747">
              <w:rPr>
                <w:rFonts w:ascii="Calibri" w:eastAsia="Calibri" w:hAnsi="Calibri" w:cs="Calibri"/>
                <w:color w:val="000000"/>
              </w:rPr>
              <w:t>*)</w:t>
            </w:r>
          </w:p>
        </w:tc>
        <w:tc>
          <w:tcPr>
            <w:tcW w:w="2604" w:type="dxa"/>
            <w:tcBorders>
              <w:top w:val="nil"/>
              <w:left w:val="nil"/>
              <w:bottom w:val="single" w:sz="4" w:space="0" w:color="000000"/>
              <w:right w:val="single" w:sz="4" w:space="0" w:color="000000"/>
            </w:tcBorders>
            <w:shd w:val="clear" w:color="auto" w:fill="auto"/>
            <w:vAlign w:val="center"/>
          </w:tcPr>
          <w:p w14:paraId="07CA1444" w14:textId="77777777" w:rsidR="004F30F6" w:rsidRPr="00473747" w:rsidRDefault="004F30F6" w:rsidP="0032750B">
            <w:pPr>
              <w:rPr>
                <w:rFonts w:ascii="Calibri" w:eastAsia="Calibri" w:hAnsi="Calibri" w:cs="Calibri"/>
                <w:color w:val="000000"/>
              </w:rPr>
            </w:pPr>
            <w:r w:rsidRPr="00473747">
              <w:rPr>
                <w:rFonts w:ascii="Calibri" w:eastAsia="Calibri" w:hAnsi="Calibri" w:cs="Calibri"/>
                <w:color w:val="000000"/>
              </w:rPr>
              <w:t xml:space="preserve">Descripción </w:t>
            </w:r>
          </w:p>
        </w:tc>
      </w:tr>
      <w:tr w:rsidR="004F30F6" w:rsidRPr="00473747" w14:paraId="7E12B1F3" w14:textId="77777777" w:rsidTr="0032750B">
        <w:trPr>
          <w:trHeight w:val="288"/>
        </w:trPr>
        <w:tc>
          <w:tcPr>
            <w:tcW w:w="1224" w:type="dxa"/>
            <w:vMerge/>
            <w:tcBorders>
              <w:top w:val="nil"/>
              <w:left w:val="single" w:sz="4" w:space="0" w:color="000000"/>
              <w:bottom w:val="single" w:sz="4" w:space="0" w:color="000000"/>
              <w:right w:val="single" w:sz="4" w:space="0" w:color="000000"/>
            </w:tcBorders>
            <w:shd w:val="clear" w:color="auto" w:fill="auto"/>
            <w:vAlign w:val="center"/>
          </w:tcPr>
          <w:p w14:paraId="10E412D2" w14:textId="77777777" w:rsidR="004F30F6" w:rsidRPr="00473747" w:rsidRDefault="004F30F6" w:rsidP="0032750B">
            <w:pPr>
              <w:widowControl w:val="0"/>
              <w:pBdr>
                <w:top w:val="nil"/>
                <w:left w:val="nil"/>
                <w:bottom w:val="nil"/>
                <w:right w:val="nil"/>
                <w:between w:val="nil"/>
              </w:pBdr>
              <w:jc w:val="left"/>
              <w:rPr>
                <w:rFonts w:ascii="Calibri" w:eastAsia="Calibri" w:hAnsi="Calibri" w:cs="Calibri"/>
                <w:color w:val="000000"/>
              </w:rPr>
            </w:pPr>
          </w:p>
        </w:tc>
        <w:tc>
          <w:tcPr>
            <w:tcW w:w="5375" w:type="dxa"/>
            <w:tcBorders>
              <w:top w:val="nil"/>
              <w:left w:val="nil"/>
              <w:bottom w:val="single" w:sz="4" w:space="0" w:color="000000"/>
              <w:right w:val="single" w:sz="4" w:space="0" w:color="000000"/>
            </w:tcBorders>
            <w:shd w:val="clear" w:color="auto" w:fill="auto"/>
            <w:vAlign w:val="center"/>
          </w:tcPr>
          <w:p w14:paraId="18B2B445" w14:textId="77777777" w:rsidR="004F30F6" w:rsidRPr="00473747" w:rsidRDefault="004F30F6" w:rsidP="0032750B">
            <w:pPr>
              <w:rPr>
                <w:rFonts w:ascii="Calibri" w:eastAsia="Calibri" w:hAnsi="Calibri" w:cs="Calibri"/>
                <w:color w:val="000000"/>
              </w:rPr>
            </w:pPr>
            <w:proofErr w:type="gramStart"/>
            <w:r w:rsidRPr="00473747">
              <w:rPr>
                <w:rFonts w:ascii="Calibri" w:eastAsia="Calibri" w:hAnsi="Calibri" w:cs="Calibri"/>
                <w:color w:val="000000"/>
              </w:rPr>
              <w:t>Seguridad  y</w:t>
            </w:r>
            <w:proofErr w:type="gramEnd"/>
            <w:r w:rsidRPr="00473747">
              <w:rPr>
                <w:rFonts w:ascii="Calibri" w:eastAsia="Calibri" w:hAnsi="Calibri" w:cs="Calibri"/>
                <w:color w:val="000000"/>
              </w:rPr>
              <w:t xml:space="preserve"> Salud en el trabajo(**)</w:t>
            </w:r>
          </w:p>
        </w:tc>
        <w:tc>
          <w:tcPr>
            <w:tcW w:w="2604" w:type="dxa"/>
            <w:tcBorders>
              <w:top w:val="nil"/>
              <w:left w:val="nil"/>
              <w:bottom w:val="single" w:sz="4" w:space="0" w:color="000000"/>
              <w:right w:val="single" w:sz="4" w:space="0" w:color="000000"/>
            </w:tcBorders>
            <w:shd w:val="clear" w:color="auto" w:fill="auto"/>
            <w:vAlign w:val="center"/>
          </w:tcPr>
          <w:p w14:paraId="1ABA7477" w14:textId="77777777" w:rsidR="004F30F6" w:rsidRPr="00473747" w:rsidRDefault="004F30F6" w:rsidP="0032750B">
            <w:pPr>
              <w:rPr>
                <w:rFonts w:ascii="Calibri" w:eastAsia="Calibri" w:hAnsi="Calibri" w:cs="Calibri"/>
                <w:color w:val="000000"/>
              </w:rPr>
            </w:pPr>
            <w:r w:rsidRPr="00473747">
              <w:rPr>
                <w:rFonts w:ascii="Calibri" w:eastAsia="Calibri" w:hAnsi="Calibri" w:cs="Calibri"/>
                <w:color w:val="000000"/>
              </w:rPr>
              <w:t xml:space="preserve">Descripción </w:t>
            </w:r>
          </w:p>
        </w:tc>
      </w:tr>
      <w:tr w:rsidR="004F30F6" w:rsidRPr="00473747" w14:paraId="4A2B054C" w14:textId="77777777" w:rsidTr="0032750B">
        <w:trPr>
          <w:trHeight w:val="288"/>
        </w:trPr>
        <w:tc>
          <w:tcPr>
            <w:tcW w:w="1224" w:type="dxa"/>
            <w:vMerge/>
            <w:tcBorders>
              <w:top w:val="nil"/>
              <w:left w:val="single" w:sz="4" w:space="0" w:color="000000"/>
              <w:bottom w:val="single" w:sz="4" w:space="0" w:color="000000"/>
              <w:right w:val="single" w:sz="4" w:space="0" w:color="000000"/>
            </w:tcBorders>
            <w:shd w:val="clear" w:color="auto" w:fill="auto"/>
            <w:vAlign w:val="center"/>
          </w:tcPr>
          <w:p w14:paraId="2E41A460" w14:textId="77777777" w:rsidR="004F30F6" w:rsidRPr="00473747" w:rsidRDefault="004F30F6" w:rsidP="0032750B">
            <w:pPr>
              <w:widowControl w:val="0"/>
              <w:pBdr>
                <w:top w:val="nil"/>
                <w:left w:val="nil"/>
                <w:bottom w:val="nil"/>
                <w:right w:val="nil"/>
                <w:between w:val="nil"/>
              </w:pBdr>
              <w:jc w:val="left"/>
              <w:rPr>
                <w:rFonts w:ascii="Calibri" w:eastAsia="Calibri" w:hAnsi="Calibri" w:cs="Calibri"/>
                <w:color w:val="000000"/>
              </w:rPr>
            </w:pPr>
          </w:p>
        </w:tc>
        <w:tc>
          <w:tcPr>
            <w:tcW w:w="5375" w:type="dxa"/>
            <w:tcBorders>
              <w:top w:val="nil"/>
              <w:left w:val="nil"/>
              <w:bottom w:val="single" w:sz="4" w:space="0" w:color="000000"/>
              <w:right w:val="single" w:sz="4" w:space="0" w:color="000000"/>
            </w:tcBorders>
            <w:shd w:val="clear" w:color="auto" w:fill="auto"/>
            <w:vAlign w:val="center"/>
          </w:tcPr>
          <w:p w14:paraId="274BBC56" w14:textId="77777777" w:rsidR="004F30F6" w:rsidRPr="00473747" w:rsidRDefault="004F30F6" w:rsidP="0032750B">
            <w:pPr>
              <w:rPr>
                <w:rFonts w:ascii="Calibri" w:eastAsia="Calibri" w:hAnsi="Calibri" w:cs="Calibri"/>
                <w:color w:val="000000"/>
              </w:rPr>
            </w:pPr>
            <w:r w:rsidRPr="00473747">
              <w:rPr>
                <w:rFonts w:ascii="Calibri" w:eastAsia="Calibri" w:hAnsi="Calibri" w:cs="Calibri"/>
                <w:color w:val="000000"/>
              </w:rPr>
              <w:t>Permisos de investigación, autorización y contratos de accesos RRGG u otros</w:t>
            </w:r>
          </w:p>
        </w:tc>
        <w:tc>
          <w:tcPr>
            <w:tcW w:w="2604" w:type="dxa"/>
            <w:tcBorders>
              <w:top w:val="nil"/>
              <w:left w:val="nil"/>
              <w:bottom w:val="single" w:sz="4" w:space="0" w:color="000000"/>
              <w:right w:val="single" w:sz="4" w:space="0" w:color="000000"/>
            </w:tcBorders>
            <w:shd w:val="clear" w:color="auto" w:fill="auto"/>
            <w:vAlign w:val="center"/>
          </w:tcPr>
          <w:p w14:paraId="1F84F155" w14:textId="77777777" w:rsidR="004F30F6" w:rsidRPr="00473747" w:rsidRDefault="004F30F6" w:rsidP="0032750B">
            <w:pPr>
              <w:rPr>
                <w:rFonts w:ascii="Calibri" w:eastAsia="Calibri" w:hAnsi="Calibri" w:cs="Calibri"/>
                <w:color w:val="000000"/>
              </w:rPr>
            </w:pPr>
            <w:r w:rsidRPr="00473747">
              <w:rPr>
                <w:rFonts w:ascii="Calibri" w:eastAsia="Calibri" w:hAnsi="Calibri" w:cs="Calibri"/>
                <w:color w:val="000000"/>
              </w:rPr>
              <w:t xml:space="preserve">Descripción </w:t>
            </w:r>
          </w:p>
        </w:tc>
      </w:tr>
      <w:tr w:rsidR="004F30F6" w:rsidRPr="00473747" w14:paraId="18D8CFFA" w14:textId="77777777" w:rsidTr="0032750B">
        <w:trPr>
          <w:trHeight w:val="300"/>
        </w:trPr>
        <w:tc>
          <w:tcPr>
            <w:tcW w:w="1224" w:type="dxa"/>
            <w:vMerge/>
            <w:tcBorders>
              <w:top w:val="nil"/>
              <w:left w:val="single" w:sz="4" w:space="0" w:color="000000"/>
              <w:bottom w:val="single" w:sz="4" w:space="0" w:color="000000"/>
              <w:right w:val="single" w:sz="4" w:space="0" w:color="000000"/>
            </w:tcBorders>
            <w:shd w:val="clear" w:color="auto" w:fill="auto"/>
            <w:vAlign w:val="center"/>
          </w:tcPr>
          <w:p w14:paraId="6F771005" w14:textId="77777777" w:rsidR="004F30F6" w:rsidRPr="00473747" w:rsidRDefault="004F30F6" w:rsidP="0032750B">
            <w:pPr>
              <w:widowControl w:val="0"/>
              <w:pBdr>
                <w:top w:val="nil"/>
                <w:left w:val="nil"/>
                <w:bottom w:val="nil"/>
                <w:right w:val="nil"/>
                <w:between w:val="nil"/>
              </w:pBdr>
              <w:jc w:val="left"/>
              <w:rPr>
                <w:rFonts w:ascii="Calibri" w:eastAsia="Calibri" w:hAnsi="Calibri" w:cs="Calibri"/>
                <w:color w:val="000000"/>
              </w:rPr>
            </w:pPr>
          </w:p>
        </w:tc>
        <w:tc>
          <w:tcPr>
            <w:tcW w:w="5375" w:type="dxa"/>
            <w:tcBorders>
              <w:top w:val="nil"/>
              <w:left w:val="nil"/>
              <w:bottom w:val="single" w:sz="4" w:space="0" w:color="000000"/>
              <w:right w:val="single" w:sz="4" w:space="0" w:color="000000"/>
            </w:tcBorders>
            <w:shd w:val="clear" w:color="auto" w:fill="auto"/>
            <w:vAlign w:val="center"/>
          </w:tcPr>
          <w:p w14:paraId="45AE80BC" w14:textId="77777777" w:rsidR="004F30F6" w:rsidRPr="00473747" w:rsidRDefault="004F30F6" w:rsidP="0032750B">
            <w:pPr>
              <w:rPr>
                <w:rFonts w:ascii="Calibri" w:eastAsia="Calibri" w:hAnsi="Calibri" w:cs="Calibri"/>
                <w:color w:val="000000"/>
              </w:rPr>
            </w:pPr>
            <w:r w:rsidRPr="00473747">
              <w:rPr>
                <w:rFonts w:ascii="Calibri" w:eastAsia="Calibri" w:hAnsi="Calibri" w:cs="Calibri"/>
                <w:color w:val="000000"/>
              </w:rPr>
              <w:t xml:space="preserve">Buena práctica ambiental, Economía circular, cambio climático </w:t>
            </w:r>
          </w:p>
        </w:tc>
        <w:tc>
          <w:tcPr>
            <w:tcW w:w="2604" w:type="dxa"/>
            <w:tcBorders>
              <w:top w:val="nil"/>
              <w:left w:val="nil"/>
              <w:bottom w:val="single" w:sz="4" w:space="0" w:color="000000"/>
              <w:right w:val="single" w:sz="4" w:space="0" w:color="000000"/>
            </w:tcBorders>
            <w:shd w:val="clear" w:color="auto" w:fill="auto"/>
            <w:vAlign w:val="center"/>
          </w:tcPr>
          <w:p w14:paraId="528D7BF2" w14:textId="77777777" w:rsidR="004F30F6" w:rsidRPr="00473747" w:rsidRDefault="004F30F6" w:rsidP="0032750B">
            <w:pPr>
              <w:rPr>
                <w:rFonts w:ascii="Calibri" w:eastAsia="Calibri" w:hAnsi="Calibri" w:cs="Calibri"/>
                <w:color w:val="000000"/>
              </w:rPr>
            </w:pPr>
            <w:r w:rsidRPr="00473747">
              <w:rPr>
                <w:rFonts w:ascii="Calibri" w:eastAsia="Calibri" w:hAnsi="Calibri" w:cs="Calibri"/>
                <w:color w:val="000000"/>
              </w:rPr>
              <w:t xml:space="preserve">Descripción </w:t>
            </w:r>
          </w:p>
        </w:tc>
      </w:tr>
      <w:tr w:rsidR="004F30F6" w:rsidRPr="00473747" w14:paraId="51594C35" w14:textId="77777777" w:rsidTr="0032750B">
        <w:trPr>
          <w:trHeight w:val="288"/>
        </w:trPr>
        <w:tc>
          <w:tcPr>
            <w:tcW w:w="1224" w:type="dxa"/>
            <w:vMerge/>
            <w:tcBorders>
              <w:top w:val="nil"/>
              <w:left w:val="single" w:sz="4" w:space="0" w:color="000000"/>
              <w:bottom w:val="single" w:sz="4" w:space="0" w:color="000000"/>
              <w:right w:val="single" w:sz="4" w:space="0" w:color="000000"/>
            </w:tcBorders>
            <w:shd w:val="clear" w:color="auto" w:fill="auto"/>
            <w:vAlign w:val="center"/>
          </w:tcPr>
          <w:p w14:paraId="50AF7439" w14:textId="77777777" w:rsidR="004F30F6" w:rsidRPr="00473747" w:rsidRDefault="004F30F6" w:rsidP="0032750B">
            <w:pPr>
              <w:widowControl w:val="0"/>
              <w:pBdr>
                <w:top w:val="nil"/>
                <w:left w:val="nil"/>
                <w:bottom w:val="nil"/>
                <w:right w:val="nil"/>
                <w:between w:val="nil"/>
              </w:pBdr>
              <w:jc w:val="left"/>
              <w:rPr>
                <w:rFonts w:ascii="Calibri" w:eastAsia="Calibri" w:hAnsi="Calibri" w:cs="Calibri"/>
                <w:color w:val="000000"/>
              </w:rPr>
            </w:pPr>
          </w:p>
        </w:tc>
        <w:tc>
          <w:tcPr>
            <w:tcW w:w="5375" w:type="dxa"/>
            <w:tcBorders>
              <w:top w:val="nil"/>
              <w:left w:val="nil"/>
              <w:bottom w:val="single" w:sz="4" w:space="0" w:color="000000"/>
              <w:right w:val="single" w:sz="4" w:space="0" w:color="000000"/>
            </w:tcBorders>
            <w:shd w:val="clear" w:color="auto" w:fill="auto"/>
            <w:vAlign w:val="center"/>
          </w:tcPr>
          <w:p w14:paraId="760A96B4" w14:textId="77777777" w:rsidR="004F30F6" w:rsidRPr="00473747" w:rsidRDefault="004F30F6" w:rsidP="0032750B">
            <w:pPr>
              <w:rPr>
                <w:rFonts w:ascii="Calibri" w:eastAsia="Calibri" w:hAnsi="Calibri" w:cs="Calibri"/>
                <w:color w:val="000000"/>
              </w:rPr>
            </w:pPr>
            <w:r w:rsidRPr="00473747">
              <w:rPr>
                <w:rFonts w:ascii="Calibri" w:eastAsia="Calibri" w:hAnsi="Calibri" w:cs="Calibri"/>
                <w:color w:val="000000"/>
              </w:rPr>
              <w:t>Aspectos sociales y género</w:t>
            </w:r>
          </w:p>
        </w:tc>
        <w:tc>
          <w:tcPr>
            <w:tcW w:w="2604" w:type="dxa"/>
            <w:tcBorders>
              <w:top w:val="nil"/>
              <w:left w:val="nil"/>
              <w:bottom w:val="single" w:sz="4" w:space="0" w:color="000000"/>
              <w:right w:val="single" w:sz="4" w:space="0" w:color="000000"/>
            </w:tcBorders>
            <w:shd w:val="clear" w:color="auto" w:fill="auto"/>
            <w:vAlign w:val="center"/>
          </w:tcPr>
          <w:p w14:paraId="0F447C18" w14:textId="77777777" w:rsidR="004F30F6" w:rsidRPr="00473747" w:rsidRDefault="004F30F6" w:rsidP="0032750B">
            <w:pPr>
              <w:rPr>
                <w:rFonts w:ascii="Calibri" w:eastAsia="Calibri" w:hAnsi="Calibri" w:cs="Calibri"/>
                <w:color w:val="000000"/>
              </w:rPr>
            </w:pPr>
            <w:r w:rsidRPr="00473747">
              <w:rPr>
                <w:rFonts w:ascii="Calibri" w:eastAsia="Calibri" w:hAnsi="Calibri" w:cs="Calibri"/>
                <w:color w:val="000000"/>
              </w:rPr>
              <w:t xml:space="preserve">Descripción </w:t>
            </w:r>
          </w:p>
        </w:tc>
      </w:tr>
      <w:tr w:rsidR="004F30F6" w:rsidRPr="00473747" w14:paraId="277AD27B" w14:textId="77777777" w:rsidTr="0032750B">
        <w:trPr>
          <w:trHeight w:val="288"/>
        </w:trPr>
        <w:tc>
          <w:tcPr>
            <w:tcW w:w="1224" w:type="dxa"/>
            <w:vMerge/>
            <w:tcBorders>
              <w:top w:val="nil"/>
              <w:left w:val="single" w:sz="4" w:space="0" w:color="000000"/>
              <w:bottom w:val="single" w:sz="4" w:space="0" w:color="000000"/>
              <w:right w:val="single" w:sz="4" w:space="0" w:color="000000"/>
            </w:tcBorders>
            <w:shd w:val="clear" w:color="auto" w:fill="auto"/>
            <w:vAlign w:val="center"/>
          </w:tcPr>
          <w:p w14:paraId="69CD5C87" w14:textId="77777777" w:rsidR="004F30F6" w:rsidRPr="00473747" w:rsidRDefault="004F30F6" w:rsidP="0032750B">
            <w:pPr>
              <w:widowControl w:val="0"/>
              <w:pBdr>
                <w:top w:val="nil"/>
                <w:left w:val="nil"/>
                <w:bottom w:val="nil"/>
                <w:right w:val="nil"/>
                <w:between w:val="nil"/>
              </w:pBdr>
              <w:jc w:val="left"/>
              <w:rPr>
                <w:rFonts w:ascii="Calibri" w:eastAsia="Calibri" w:hAnsi="Calibri" w:cs="Calibri"/>
                <w:color w:val="000000"/>
              </w:rPr>
            </w:pPr>
          </w:p>
        </w:tc>
        <w:tc>
          <w:tcPr>
            <w:tcW w:w="5375" w:type="dxa"/>
            <w:tcBorders>
              <w:top w:val="nil"/>
              <w:left w:val="nil"/>
              <w:bottom w:val="single" w:sz="4" w:space="0" w:color="000000"/>
              <w:right w:val="single" w:sz="4" w:space="0" w:color="000000"/>
            </w:tcBorders>
            <w:shd w:val="clear" w:color="auto" w:fill="auto"/>
            <w:vAlign w:val="center"/>
          </w:tcPr>
          <w:p w14:paraId="066387A1" w14:textId="77777777" w:rsidR="004F30F6" w:rsidRPr="00473747" w:rsidRDefault="004F30F6" w:rsidP="0032750B">
            <w:pPr>
              <w:rPr>
                <w:rFonts w:ascii="Calibri" w:eastAsia="Calibri" w:hAnsi="Calibri" w:cs="Calibri"/>
                <w:color w:val="000000"/>
              </w:rPr>
            </w:pPr>
            <w:r w:rsidRPr="00473747">
              <w:rPr>
                <w:rFonts w:ascii="Calibri" w:eastAsia="Calibri" w:hAnsi="Calibri" w:cs="Calibri"/>
                <w:color w:val="000000"/>
              </w:rPr>
              <w:t xml:space="preserve">Comunidades indígenas u originarias </w:t>
            </w:r>
          </w:p>
        </w:tc>
        <w:tc>
          <w:tcPr>
            <w:tcW w:w="2604" w:type="dxa"/>
            <w:tcBorders>
              <w:top w:val="nil"/>
              <w:left w:val="nil"/>
              <w:bottom w:val="single" w:sz="4" w:space="0" w:color="000000"/>
              <w:right w:val="single" w:sz="4" w:space="0" w:color="000000"/>
            </w:tcBorders>
            <w:shd w:val="clear" w:color="auto" w:fill="auto"/>
            <w:vAlign w:val="center"/>
          </w:tcPr>
          <w:p w14:paraId="3356E423" w14:textId="77777777" w:rsidR="004F30F6" w:rsidRPr="00473747" w:rsidRDefault="004F30F6" w:rsidP="0032750B">
            <w:pPr>
              <w:rPr>
                <w:rFonts w:ascii="Calibri" w:eastAsia="Calibri" w:hAnsi="Calibri" w:cs="Calibri"/>
                <w:color w:val="000000"/>
              </w:rPr>
            </w:pPr>
            <w:r w:rsidRPr="00473747">
              <w:rPr>
                <w:rFonts w:ascii="Calibri" w:eastAsia="Calibri" w:hAnsi="Calibri" w:cs="Calibri"/>
                <w:color w:val="000000"/>
              </w:rPr>
              <w:t xml:space="preserve">Descripción </w:t>
            </w:r>
          </w:p>
        </w:tc>
      </w:tr>
    </w:tbl>
    <w:p w14:paraId="2DE98244" w14:textId="77777777" w:rsidR="004F30F6" w:rsidRPr="00473747" w:rsidRDefault="004F30F6" w:rsidP="004F30F6">
      <w:pPr>
        <w:rPr>
          <w:i/>
          <w:sz w:val="16"/>
          <w:szCs w:val="16"/>
        </w:rPr>
      </w:pPr>
      <w:r w:rsidRPr="00473747">
        <w:rPr>
          <w:i/>
          <w:sz w:val="16"/>
          <w:szCs w:val="16"/>
        </w:rPr>
        <w:t>(*) Nota Orientativa1: En caso de generar desechos de aparatos eléctricos o electrónicos deberá adjuntar una ficha de manejo de residuos RAEE, a presentar con el plan operativo.</w:t>
      </w:r>
    </w:p>
    <w:p w14:paraId="72372C6A" w14:textId="77777777" w:rsidR="004F30F6" w:rsidRPr="00473747" w:rsidRDefault="004F30F6" w:rsidP="004F30F6">
      <w:pPr>
        <w:rPr>
          <w:i/>
          <w:sz w:val="16"/>
          <w:szCs w:val="16"/>
        </w:rPr>
      </w:pPr>
      <w:r w:rsidRPr="00473747">
        <w:rPr>
          <w:i/>
          <w:sz w:val="16"/>
          <w:szCs w:val="16"/>
        </w:rPr>
        <w:t>(**) Nota Orientativa2: Para los casos de equipamiento de laboratorios deberá pasar por inspección de seguridad y salud de SUSSE según los criterios 6.5 del MGAS de Prociencia(</w:t>
      </w:r>
      <w:hyperlink r:id="rId7">
        <w:r w:rsidRPr="00473747">
          <w:rPr>
            <w:i/>
            <w:color w:val="00587C"/>
            <w:sz w:val="16"/>
            <w:szCs w:val="16"/>
            <w:u w:val="single"/>
          </w:rPr>
          <w:t>https://proyectofortalecimientodelsinacti.prociencia.gob.pe/wp-content/uploads/2022/12/MGAS_CONCYTEC%20II.VF.PE2012022.Track_Changes.pdf</w:t>
        </w:r>
      </w:hyperlink>
      <w:r w:rsidRPr="00473747">
        <w:rPr>
          <w:i/>
          <w:sz w:val="16"/>
          <w:szCs w:val="16"/>
        </w:rPr>
        <w:t>.)</w:t>
      </w:r>
    </w:p>
    <w:p w14:paraId="49AFC3D0" w14:textId="77777777" w:rsidR="004F30F6" w:rsidRPr="00473747" w:rsidRDefault="004F30F6" w:rsidP="004F30F6">
      <w:pPr>
        <w:rPr>
          <w:sz w:val="14"/>
          <w:szCs w:val="14"/>
        </w:rPr>
      </w:pPr>
    </w:p>
    <w:p w14:paraId="76F7CC37" w14:textId="77777777" w:rsidR="004F30F6" w:rsidRPr="00473747" w:rsidRDefault="004F30F6" w:rsidP="004F30F6">
      <w:pPr>
        <w:rPr>
          <w:sz w:val="16"/>
          <w:szCs w:val="16"/>
        </w:rPr>
      </w:pPr>
      <w:r w:rsidRPr="00473747">
        <w:rPr>
          <w:b/>
          <w:i/>
          <w:sz w:val="20"/>
          <w:szCs w:val="20"/>
        </w:rPr>
        <w:t>Nota Orientativa</w:t>
      </w:r>
      <w:r w:rsidRPr="00473747">
        <w:rPr>
          <w:sz w:val="20"/>
          <w:szCs w:val="20"/>
        </w:rPr>
        <w:t>:</w:t>
      </w:r>
    </w:p>
    <w:p w14:paraId="1B624907" w14:textId="77777777" w:rsidR="004F30F6" w:rsidRPr="00473747" w:rsidRDefault="004F30F6" w:rsidP="004F30F6">
      <w:pPr>
        <w:spacing w:line="240" w:lineRule="auto"/>
        <w:rPr>
          <w:sz w:val="12"/>
          <w:szCs w:val="12"/>
        </w:rPr>
      </w:pPr>
    </w:p>
    <w:p w14:paraId="24984C83" w14:textId="77777777" w:rsidR="004F30F6" w:rsidRPr="00473747" w:rsidRDefault="004F30F6" w:rsidP="004F30F6">
      <w:pPr>
        <w:ind w:left="10" w:right="54"/>
        <w:rPr>
          <w:sz w:val="16"/>
          <w:szCs w:val="16"/>
        </w:rPr>
      </w:pPr>
      <w:r w:rsidRPr="00473747">
        <w:rPr>
          <w:sz w:val="16"/>
          <w:szCs w:val="16"/>
        </w:rPr>
        <w:t>El PGAS se alinea con los estándares ambientales y sociales del Banco Mundial, esto deberá ser activado por cada ganador y según aplique a la propuesta durante la presentación del Plan Operativo:</w:t>
      </w:r>
    </w:p>
    <w:p w14:paraId="01BC158F" w14:textId="77777777" w:rsidR="004F30F6" w:rsidRPr="00473747" w:rsidRDefault="004F30F6" w:rsidP="004F30F6">
      <w:pPr>
        <w:widowControl w:val="0"/>
        <w:numPr>
          <w:ilvl w:val="0"/>
          <w:numId w:val="20"/>
        </w:numPr>
        <w:pBdr>
          <w:top w:val="nil"/>
          <w:left w:val="nil"/>
          <w:bottom w:val="nil"/>
          <w:right w:val="nil"/>
          <w:between w:val="nil"/>
        </w:pBdr>
        <w:ind w:left="228" w:right="54" w:hanging="86"/>
        <w:rPr>
          <w:color w:val="000000"/>
          <w:sz w:val="16"/>
          <w:szCs w:val="16"/>
        </w:rPr>
      </w:pPr>
      <w:r w:rsidRPr="00473747">
        <w:rPr>
          <w:color w:val="000000"/>
          <w:sz w:val="16"/>
          <w:szCs w:val="16"/>
        </w:rPr>
        <w:t>Según el EAS 1, Evaluación y gestión de riesgos e impactos ambientales y sociales, el PGAS debe incluir no solo medidas necesarias sino también la evaluación de riesgos e impactos potenciales.</w:t>
      </w:r>
    </w:p>
    <w:p w14:paraId="2793CBDE" w14:textId="77777777" w:rsidR="004F30F6" w:rsidRPr="00473747" w:rsidRDefault="004F30F6" w:rsidP="004F30F6">
      <w:pPr>
        <w:widowControl w:val="0"/>
        <w:numPr>
          <w:ilvl w:val="0"/>
          <w:numId w:val="20"/>
        </w:numPr>
        <w:pBdr>
          <w:top w:val="nil"/>
          <w:left w:val="nil"/>
          <w:bottom w:val="nil"/>
          <w:right w:val="nil"/>
          <w:between w:val="nil"/>
        </w:pBdr>
        <w:ind w:left="228" w:right="54" w:hanging="86"/>
        <w:rPr>
          <w:color w:val="000000"/>
          <w:sz w:val="16"/>
          <w:szCs w:val="16"/>
        </w:rPr>
      </w:pPr>
      <w:r w:rsidRPr="00473747">
        <w:rPr>
          <w:color w:val="000000"/>
          <w:sz w:val="16"/>
          <w:szCs w:val="16"/>
        </w:rPr>
        <w:t>Según el EAS 2, “Trabajo y condiciones laborales”, el PGAS debe adoptar e implementar medidas de salud y seguridad en el trabajo (SST) especificadas en el MGAS, e incorporar un código de conducta</w:t>
      </w:r>
      <w:r w:rsidRPr="00473747">
        <w:rPr>
          <w:color w:val="000000"/>
          <w:sz w:val="16"/>
          <w:szCs w:val="16"/>
          <w:vertAlign w:val="superscript"/>
        </w:rPr>
        <w:footnoteReference w:id="1"/>
      </w:r>
      <w:r w:rsidRPr="00473747">
        <w:rPr>
          <w:color w:val="000000"/>
          <w:sz w:val="16"/>
          <w:szCs w:val="16"/>
        </w:rPr>
        <w:t>.</w:t>
      </w:r>
    </w:p>
    <w:p w14:paraId="6C00D0F9" w14:textId="77777777" w:rsidR="004F30F6" w:rsidRPr="00473747" w:rsidRDefault="004F30F6" w:rsidP="004F30F6">
      <w:pPr>
        <w:widowControl w:val="0"/>
        <w:numPr>
          <w:ilvl w:val="0"/>
          <w:numId w:val="20"/>
        </w:numPr>
        <w:pBdr>
          <w:top w:val="nil"/>
          <w:left w:val="nil"/>
          <w:bottom w:val="nil"/>
          <w:right w:val="nil"/>
          <w:between w:val="nil"/>
        </w:pBdr>
        <w:ind w:left="228" w:right="54" w:hanging="86"/>
        <w:rPr>
          <w:color w:val="000000"/>
          <w:sz w:val="16"/>
          <w:szCs w:val="16"/>
        </w:rPr>
      </w:pPr>
      <w:r w:rsidRPr="00473747">
        <w:rPr>
          <w:color w:val="000000"/>
          <w:sz w:val="16"/>
          <w:szCs w:val="16"/>
        </w:rPr>
        <w:t>Según el EAS 3, “Prevención y gestión de la contaminación”, asegura que los beneficiarios de los subproyectos que involucren el equipamiento y/o acreditación de laboratorios elaboren y adopten como parte de sus PGAS los planes de gestión de residuos de aparatos eléctricos y electrónicos (RAEE), en línea con las disposiciones del MGAS cuando les sea aplicable.</w:t>
      </w:r>
    </w:p>
    <w:p w14:paraId="765DE2AE" w14:textId="77777777" w:rsidR="004F30F6" w:rsidRPr="00473747" w:rsidRDefault="004F30F6" w:rsidP="004F30F6">
      <w:pPr>
        <w:widowControl w:val="0"/>
        <w:numPr>
          <w:ilvl w:val="0"/>
          <w:numId w:val="20"/>
        </w:numPr>
        <w:pBdr>
          <w:top w:val="nil"/>
          <w:left w:val="nil"/>
          <w:bottom w:val="nil"/>
          <w:right w:val="nil"/>
          <w:between w:val="nil"/>
        </w:pBdr>
        <w:ind w:left="228" w:right="54" w:hanging="86"/>
        <w:rPr>
          <w:color w:val="000000"/>
          <w:sz w:val="16"/>
          <w:szCs w:val="16"/>
        </w:rPr>
      </w:pPr>
      <w:r w:rsidRPr="00473747">
        <w:rPr>
          <w:color w:val="000000"/>
          <w:sz w:val="16"/>
          <w:szCs w:val="16"/>
        </w:rPr>
        <w:t>Según el EAS 4, “Salud y seguridad de la comunidad”, incluye medidas para evitar riesgos a la comunidad producto del manejo inadecuado de residuos y del desarrollo de pruebas de nuevas tecnologías que involucren a individuos, así como medidas para prevenir la violencia de género, abuso y explotación sexual que incluya un código de conducta, flujo de comunicaciones en caso de accidentes y las capacitaciones que se realizarán para explicar estas normas, así como sus sanciones en caso no sean respetadas.</w:t>
      </w:r>
    </w:p>
    <w:p w14:paraId="0ACE21BA" w14:textId="77777777" w:rsidR="004F30F6" w:rsidRPr="00473747" w:rsidRDefault="004F30F6" w:rsidP="004F30F6">
      <w:pPr>
        <w:widowControl w:val="0"/>
        <w:numPr>
          <w:ilvl w:val="0"/>
          <w:numId w:val="20"/>
        </w:numPr>
        <w:pBdr>
          <w:top w:val="nil"/>
          <w:left w:val="nil"/>
          <w:bottom w:val="nil"/>
          <w:right w:val="nil"/>
          <w:between w:val="nil"/>
        </w:pBdr>
        <w:ind w:left="228" w:right="54" w:hanging="86"/>
        <w:rPr>
          <w:color w:val="000000"/>
          <w:sz w:val="16"/>
          <w:szCs w:val="16"/>
        </w:rPr>
      </w:pPr>
      <w:r w:rsidRPr="00473747">
        <w:rPr>
          <w:color w:val="000000"/>
          <w:sz w:val="16"/>
          <w:szCs w:val="16"/>
        </w:rPr>
        <w:t>Según el EAS 6, “Conservación de la biodiversidad”, adopta medidas para evitar impactos sobre hábitats naturales y potencialmente críticos bajo los subproyectos y becas que involucren trabajos de campo.</w:t>
      </w:r>
    </w:p>
    <w:p w14:paraId="20F0A16E" w14:textId="77777777" w:rsidR="004F30F6" w:rsidRPr="00473747" w:rsidRDefault="004F30F6" w:rsidP="004F30F6">
      <w:pPr>
        <w:widowControl w:val="0"/>
        <w:numPr>
          <w:ilvl w:val="0"/>
          <w:numId w:val="20"/>
        </w:numPr>
        <w:pBdr>
          <w:top w:val="nil"/>
          <w:left w:val="nil"/>
          <w:bottom w:val="nil"/>
          <w:right w:val="nil"/>
          <w:between w:val="nil"/>
        </w:pBdr>
        <w:ind w:left="228" w:right="54" w:hanging="86"/>
        <w:rPr>
          <w:color w:val="000000"/>
          <w:sz w:val="16"/>
          <w:szCs w:val="16"/>
        </w:rPr>
      </w:pPr>
      <w:r w:rsidRPr="00473747">
        <w:rPr>
          <w:color w:val="000000"/>
          <w:sz w:val="16"/>
          <w:szCs w:val="16"/>
        </w:rPr>
        <w:t xml:space="preserve">Según el EAS 7, “Pueblos indígenas y comunidades locales”, incorpora acciones de participación de mujeres indígenas, mujeres afroperuanas y otras poblaciones desatendidas que puedan enfrentar varios niveles de vulnerabilidad mediante un acercamiento directo a estas poblaciones. Incorporar en los PGAS cómo se podría afectar de forma positiva a estas poblaciones y definir en los criterios de selección a fin de priorizar la inclusión de poblaciones desatendidas entre los beneficiarios del proyecto como mujeres indígenas, mujeres afrodescendientes y personas con discapacidad según sea el </w:t>
      </w:r>
      <w:r w:rsidRPr="00473747">
        <w:rPr>
          <w:color w:val="000000"/>
          <w:sz w:val="16"/>
          <w:szCs w:val="16"/>
        </w:rPr>
        <w:lastRenderedPageBreak/>
        <w:t>caso.</w:t>
      </w:r>
    </w:p>
    <w:p w14:paraId="4A6DD007" w14:textId="77777777" w:rsidR="004F30F6" w:rsidRPr="00473747" w:rsidRDefault="004F30F6" w:rsidP="004F30F6">
      <w:pPr>
        <w:widowControl w:val="0"/>
        <w:numPr>
          <w:ilvl w:val="0"/>
          <w:numId w:val="20"/>
        </w:numPr>
        <w:pBdr>
          <w:top w:val="nil"/>
          <w:left w:val="nil"/>
          <w:bottom w:val="nil"/>
          <w:right w:val="nil"/>
          <w:between w:val="nil"/>
        </w:pBdr>
        <w:ind w:left="228" w:right="54" w:hanging="86"/>
        <w:rPr>
          <w:color w:val="000000"/>
          <w:sz w:val="16"/>
          <w:szCs w:val="16"/>
        </w:rPr>
      </w:pPr>
      <w:r w:rsidRPr="00473747">
        <w:rPr>
          <w:color w:val="000000"/>
          <w:sz w:val="16"/>
          <w:szCs w:val="16"/>
        </w:rPr>
        <w:t>Según el EAS 10, “Participación de las partes interesadas y divulgación de información”, el beneficiario debe identificar, comunicar y facilitar un diálogo bidireccional con las personas afectadas por sus decisiones y actividades, así como con otras partes que tienen un interés en la implementación y los resultados de sus decisiones y del proyecto</w:t>
      </w:r>
    </w:p>
    <w:p w14:paraId="71D278ED" w14:textId="77777777" w:rsidR="004F30F6" w:rsidRPr="00473747" w:rsidRDefault="004F30F6" w:rsidP="004F30F6">
      <w:pPr>
        <w:widowControl w:val="0"/>
        <w:pBdr>
          <w:top w:val="nil"/>
          <w:left w:val="nil"/>
          <w:bottom w:val="nil"/>
          <w:right w:val="nil"/>
          <w:between w:val="nil"/>
        </w:pBdr>
        <w:ind w:left="228" w:right="54"/>
        <w:rPr>
          <w:color w:val="000000"/>
          <w:sz w:val="8"/>
          <w:szCs w:val="8"/>
        </w:rPr>
      </w:pPr>
    </w:p>
    <w:tbl>
      <w:tblPr>
        <w:tblW w:w="9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1"/>
        <w:gridCol w:w="4602"/>
      </w:tblGrid>
      <w:tr w:rsidR="004F30F6" w:rsidRPr="00473747" w14:paraId="16AEC269" w14:textId="77777777" w:rsidTr="0032750B">
        <w:tc>
          <w:tcPr>
            <w:tcW w:w="4601" w:type="dxa"/>
          </w:tcPr>
          <w:p w14:paraId="32761AE1" w14:textId="77777777" w:rsidR="004F30F6" w:rsidRPr="00473747" w:rsidRDefault="004F30F6" w:rsidP="0032750B">
            <w:pPr>
              <w:spacing w:line="240" w:lineRule="auto"/>
              <w:jc w:val="center"/>
              <w:rPr>
                <w:b/>
                <w:sz w:val="20"/>
                <w:szCs w:val="20"/>
              </w:rPr>
            </w:pPr>
            <w:r w:rsidRPr="00473747">
              <w:rPr>
                <w:b/>
                <w:sz w:val="20"/>
                <w:szCs w:val="20"/>
              </w:rPr>
              <w:t>Nombre del responsable de la propuesta</w:t>
            </w:r>
          </w:p>
        </w:tc>
        <w:tc>
          <w:tcPr>
            <w:tcW w:w="4602" w:type="dxa"/>
          </w:tcPr>
          <w:p w14:paraId="77F1EA19" w14:textId="77777777" w:rsidR="004F30F6" w:rsidRPr="00473747" w:rsidRDefault="004F30F6" w:rsidP="0032750B">
            <w:pPr>
              <w:spacing w:line="240" w:lineRule="auto"/>
              <w:rPr>
                <w:sz w:val="20"/>
                <w:szCs w:val="20"/>
              </w:rPr>
            </w:pPr>
          </w:p>
        </w:tc>
      </w:tr>
      <w:tr w:rsidR="004F30F6" w:rsidRPr="00473747" w14:paraId="17C890DA" w14:textId="77777777" w:rsidTr="0032750B">
        <w:tc>
          <w:tcPr>
            <w:tcW w:w="4601" w:type="dxa"/>
          </w:tcPr>
          <w:p w14:paraId="4964FD67" w14:textId="77777777" w:rsidR="004F30F6" w:rsidRPr="00473747" w:rsidRDefault="004F30F6" w:rsidP="0032750B">
            <w:pPr>
              <w:spacing w:line="240" w:lineRule="auto"/>
              <w:jc w:val="center"/>
              <w:rPr>
                <w:b/>
                <w:sz w:val="20"/>
                <w:szCs w:val="20"/>
              </w:rPr>
            </w:pPr>
            <w:r w:rsidRPr="00473747">
              <w:rPr>
                <w:b/>
                <w:sz w:val="20"/>
                <w:szCs w:val="20"/>
              </w:rPr>
              <w:t>DNI</w:t>
            </w:r>
          </w:p>
        </w:tc>
        <w:tc>
          <w:tcPr>
            <w:tcW w:w="4602" w:type="dxa"/>
          </w:tcPr>
          <w:p w14:paraId="425A284B" w14:textId="77777777" w:rsidR="004F30F6" w:rsidRPr="00473747" w:rsidRDefault="004F30F6" w:rsidP="0032750B">
            <w:pPr>
              <w:spacing w:line="240" w:lineRule="auto"/>
              <w:rPr>
                <w:sz w:val="20"/>
                <w:szCs w:val="20"/>
              </w:rPr>
            </w:pPr>
          </w:p>
        </w:tc>
      </w:tr>
      <w:tr w:rsidR="004F30F6" w:rsidRPr="00473747" w14:paraId="3DE00081" w14:textId="77777777" w:rsidTr="0032750B">
        <w:tc>
          <w:tcPr>
            <w:tcW w:w="4601" w:type="dxa"/>
          </w:tcPr>
          <w:p w14:paraId="0469B93D" w14:textId="77777777" w:rsidR="004F30F6" w:rsidRPr="00473747" w:rsidRDefault="004F30F6" w:rsidP="0032750B">
            <w:pPr>
              <w:spacing w:line="240" w:lineRule="auto"/>
              <w:jc w:val="center"/>
              <w:rPr>
                <w:b/>
                <w:sz w:val="20"/>
                <w:szCs w:val="20"/>
              </w:rPr>
            </w:pPr>
            <w:r w:rsidRPr="00473747">
              <w:rPr>
                <w:b/>
                <w:sz w:val="20"/>
                <w:szCs w:val="20"/>
              </w:rPr>
              <w:t>Firma</w:t>
            </w:r>
          </w:p>
        </w:tc>
        <w:tc>
          <w:tcPr>
            <w:tcW w:w="4602" w:type="dxa"/>
          </w:tcPr>
          <w:p w14:paraId="66F41BEB" w14:textId="77777777" w:rsidR="004F30F6" w:rsidRPr="00473747" w:rsidRDefault="004F30F6" w:rsidP="0032750B">
            <w:pPr>
              <w:spacing w:line="240" w:lineRule="auto"/>
              <w:rPr>
                <w:sz w:val="20"/>
                <w:szCs w:val="20"/>
              </w:rPr>
            </w:pPr>
          </w:p>
        </w:tc>
      </w:tr>
    </w:tbl>
    <w:p w14:paraId="5580318C" w14:textId="77777777" w:rsidR="004F30F6" w:rsidRDefault="004F30F6" w:rsidP="004F30F6">
      <w:pPr>
        <w:widowControl w:val="0"/>
        <w:pBdr>
          <w:top w:val="nil"/>
          <w:left w:val="nil"/>
          <w:bottom w:val="nil"/>
          <w:right w:val="nil"/>
          <w:between w:val="nil"/>
        </w:pBdr>
        <w:spacing w:line="240" w:lineRule="auto"/>
        <w:rPr>
          <w:b/>
          <w:color w:val="000000"/>
          <w:sz w:val="20"/>
          <w:szCs w:val="20"/>
        </w:rPr>
      </w:pPr>
    </w:p>
    <w:p w14:paraId="1C4A1B22" w14:textId="77777777" w:rsidR="00E45E72" w:rsidRPr="00473747" w:rsidRDefault="00E45E72" w:rsidP="004F30F6">
      <w:pPr>
        <w:widowControl w:val="0"/>
        <w:pBdr>
          <w:top w:val="nil"/>
          <w:left w:val="nil"/>
          <w:bottom w:val="nil"/>
          <w:right w:val="nil"/>
          <w:between w:val="nil"/>
        </w:pBdr>
        <w:spacing w:line="240" w:lineRule="auto"/>
        <w:rPr>
          <w:b/>
          <w:color w:val="000000"/>
          <w:sz w:val="20"/>
          <w:szCs w:val="20"/>
        </w:rPr>
      </w:pPr>
    </w:p>
    <w:p w14:paraId="31F9BC26" w14:textId="46E9CDF6" w:rsidR="004F30F6" w:rsidRPr="00473747" w:rsidRDefault="004F30F6" w:rsidP="004F30F6">
      <w:pPr>
        <w:widowControl w:val="0"/>
        <w:pBdr>
          <w:top w:val="nil"/>
          <w:left w:val="nil"/>
          <w:bottom w:val="nil"/>
          <w:right w:val="nil"/>
          <w:between w:val="nil"/>
        </w:pBdr>
        <w:spacing w:line="240" w:lineRule="auto"/>
        <w:rPr>
          <w:b/>
          <w:color w:val="000000"/>
          <w:sz w:val="20"/>
          <w:szCs w:val="20"/>
        </w:rPr>
      </w:pPr>
      <w:bookmarkStart w:id="3" w:name="_heading=h.rewlmd853rln" w:colFirst="0" w:colLast="0"/>
      <w:bookmarkEnd w:id="3"/>
      <w:r w:rsidRPr="00473747">
        <w:rPr>
          <w:b/>
          <w:color w:val="000000"/>
          <w:sz w:val="20"/>
          <w:szCs w:val="20"/>
        </w:rPr>
        <w:t>1</w:t>
      </w:r>
      <w:r w:rsidR="00E45E72">
        <w:rPr>
          <w:b/>
          <w:color w:val="000000"/>
          <w:sz w:val="20"/>
          <w:szCs w:val="20"/>
        </w:rPr>
        <w:t>8</w:t>
      </w:r>
      <w:r w:rsidRPr="00473747">
        <w:rPr>
          <w:b/>
          <w:color w:val="000000"/>
          <w:sz w:val="20"/>
          <w:szCs w:val="20"/>
        </w:rPr>
        <w:t>.3. DECLARACIÓN DE NO ESTAR EN LA LISTA DE EXCLUSIÓN DE ACTIVIDADES NO PERMITIDAS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4F30F6" w:rsidRPr="00473747" w14:paraId="512A1660" w14:textId="77777777" w:rsidTr="0032750B">
        <w:tc>
          <w:tcPr>
            <w:tcW w:w="9067" w:type="dxa"/>
          </w:tcPr>
          <w:p w14:paraId="54B3D40C" w14:textId="77777777" w:rsidR="004F30F6" w:rsidRPr="00473747" w:rsidRDefault="004F30F6" w:rsidP="0032750B">
            <w:pPr>
              <w:spacing w:line="240" w:lineRule="auto"/>
              <w:ind w:left="314" w:hanging="283"/>
              <w:rPr>
                <w:sz w:val="20"/>
                <w:szCs w:val="20"/>
              </w:rPr>
            </w:pPr>
            <w:r w:rsidRPr="00473747">
              <w:rPr>
                <w:sz w:val="20"/>
                <w:szCs w:val="20"/>
              </w:rPr>
              <w:t>En el desarrollo de la propuesta no se generarán las siguientes actividades que impliquen:</w:t>
            </w:r>
          </w:p>
          <w:p w14:paraId="11DAACD3" w14:textId="77777777" w:rsidR="004F30F6" w:rsidRPr="00473747" w:rsidRDefault="004F30F6" w:rsidP="0032750B">
            <w:pPr>
              <w:shd w:val="clear" w:color="auto" w:fill="FFFFFF"/>
              <w:spacing w:line="240" w:lineRule="auto"/>
              <w:ind w:left="314" w:hanging="283"/>
              <w:rPr>
                <w:sz w:val="16"/>
                <w:szCs w:val="16"/>
              </w:rPr>
            </w:pPr>
          </w:p>
          <w:p w14:paraId="0D24D3AD" w14:textId="77777777" w:rsidR="004F30F6" w:rsidRPr="00473747" w:rsidRDefault="004F30F6" w:rsidP="004F30F6">
            <w:pPr>
              <w:numPr>
                <w:ilvl w:val="0"/>
                <w:numId w:val="19"/>
              </w:numPr>
              <w:shd w:val="clear" w:color="auto" w:fill="FFFFFF"/>
              <w:spacing w:line="240" w:lineRule="auto"/>
              <w:ind w:left="314" w:hanging="283"/>
              <w:rPr>
                <w:sz w:val="20"/>
                <w:szCs w:val="20"/>
              </w:rPr>
            </w:pPr>
            <w:r w:rsidRPr="00473747">
              <w:rPr>
                <w:sz w:val="20"/>
                <w:szCs w:val="20"/>
              </w:rPr>
              <w:t>Introducción de especies exóticas/invasoras en entornos naturales.</w:t>
            </w:r>
          </w:p>
          <w:p w14:paraId="58D95017" w14:textId="77777777" w:rsidR="004F30F6" w:rsidRPr="00473747" w:rsidRDefault="004F30F6" w:rsidP="004F30F6">
            <w:pPr>
              <w:numPr>
                <w:ilvl w:val="0"/>
                <w:numId w:val="19"/>
              </w:numPr>
              <w:shd w:val="clear" w:color="auto" w:fill="FFFFFF"/>
              <w:spacing w:line="240" w:lineRule="auto"/>
              <w:ind w:left="314" w:hanging="283"/>
              <w:rPr>
                <w:sz w:val="20"/>
                <w:szCs w:val="20"/>
              </w:rPr>
            </w:pPr>
            <w:r w:rsidRPr="00473747">
              <w:rPr>
                <w:sz w:val="20"/>
                <w:szCs w:val="20"/>
              </w:rPr>
              <w:t xml:space="preserve">Actividades que involucren la introducción de organismos genéticamente modificados sin contar con los estudios técnicos y las autorizaciones de ingreso al país por la autoridad competente según la normativa vigente Ley 29811 y sus modificatorias. </w:t>
            </w:r>
          </w:p>
          <w:p w14:paraId="23E25DB2" w14:textId="77777777" w:rsidR="004F30F6" w:rsidRPr="00473747" w:rsidRDefault="004F30F6" w:rsidP="004F30F6">
            <w:pPr>
              <w:numPr>
                <w:ilvl w:val="0"/>
                <w:numId w:val="19"/>
              </w:numPr>
              <w:shd w:val="clear" w:color="auto" w:fill="FFFFFF"/>
              <w:spacing w:line="240" w:lineRule="auto"/>
              <w:ind w:left="314" w:hanging="283"/>
              <w:rPr>
                <w:sz w:val="20"/>
                <w:szCs w:val="20"/>
              </w:rPr>
            </w:pPr>
            <w:r w:rsidRPr="00473747">
              <w:rPr>
                <w:sz w:val="20"/>
                <w:szCs w:val="20"/>
              </w:rPr>
              <w:t>Cambio de uso del suelo y/o deforestación de entornos naturales</w:t>
            </w:r>
          </w:p>
          <w:p w14:paraId="3E313940" w14:textId="77777777" w:rsidR="004F30F6" w:rsidRPr="00473747" w:rsidRDefault="004F30F6" w:rsidP="004F30F6">
            <w:pPr>
              <w:numPr>
                <w:ilvl w:val="0"/>
                <w:numId w:val="19"/>
              </w:numPr>
              <w:shd w:val="clear" w:color="auto" w:fill="FFFFFF"/>
              <w:spacing w:line="240" w:lineRule="auto"/>
              <w:ind w:left="314" w:hanging="283"/>
              <w:rPr>
                <w:sz w:val="20"/>
                <w:szCs w:val="20"/>
              </w:rPr>
            </w:pPr>
            <w:r w:rsidRPr="00473747">
              <w:rPr>
                <w:sz w:val="20"/>
                <w:szCs w:val="20"/>
              </w:rPr>
              <w:t xml:space="preserve">Propuestas con potencial de generar impactos significativos a la salud de forma muy crítica. </w:t>
            </w:r>
          </w:p>
          <w:p w14:paraId="016E1FF3" w14:textId="77777777" w:rsidR="004F30F6" w:rsidRPr="00473747" w:rsidRDefault="004F30F6" w:rsidP="004F30F6">
            <w:pPr>
              <w:numPr>
                <w:ilvl w:val="0"/>
                <w:numId w:val="19"/>
              </w:numPr>
              <w:shd w:val="clear" w:color="auto" w:fill="FFFFFF"/>
              <w:spacing w:line="240" w:lineRule="auto"/>
              <w:ind w:left="314" w:hanging="283"/>
              <w:rPr>
                <w:sz w:val="20"/>
                <w:szCs w:val="20"/>
              </w:rPr>
            </w:pPr>
            <w:r w:rsidRPr="00473747">
              <w:rPr>
                <w:sz w:val="20"/>
                <w:szCs w:val="20"/>
              </w:rPr>
              <w:t>Propuestas que generen potencial impacto crítico significativo a hábitats naturales, sitios históricos, pueblos indígenas u originarios</w:t>
            </w:r>
          </w:p>
          <w:p w14:paraId="78CC5CA1" w14:textId="77777777" w:rsidR="004F30F6" w:rsidRPr="00473747" w:rsidRDefault="004F30F6" w:rsidP="004F30F6">
            <w:pPr>
              <w:numPr>
                <w:ilvl w:val="0"/>
                <w:numId w:val="19"/>
              </w:numPr>
              <w:shd w:val="clear" w:color="auto" w:fill="FFFFFF"/>
              <w:spacing w:line="240" w:lineRule="auto"/>
              <w:ind w:left="314" w:hanging="283"/>
              <w:rPr>
                <w:sz w:val="20"/>
                <w:szCs w:val="20"/>
              </w:rPr>
            </w:pPr>
            <w:r w:rsidRPr="00473747">
              <w:rPr>
                <w:sz w:val="20"/>
                <w:szCs w:val="20"/>
              </w:rPr>
              <w:t xml:space="preserve">Propuestas que no respeten la zonificación establecida en la Zonificación, ecológica económica – ZEE, cuando corresponda. </w:t>
            </w:r>
          </w:p>
          <w:p w14:paraId="530A84E6" w14:textId="77777777" w:rsidR="004F30F6" w:rsidRPr="00473747" w:rsidRDefault="004F30F6" w:rsidP="004F30F6">
            <w:pPr>
              <w:numPr>
                <w:ilvl w:val="0"/>
                <w:numId w:val="19"/>
              </w:numPr>
              <w:shd w:val="clear" w:color="auto" w:fill="FFFFFF"/>
              <w:spacing w:line="240" w:lineRule="auto"/>
              <w:ind w:left="314" w:hanging="283"/>
              <w:rPr>
                <w:sz w:val="20"/>
                <w:szCs w:val="20"/>
              </w:rPr>
            </w:pPr>
            <w:r w:rsidRPr="00473747">
              <w:rPr>
                <w:sz w:val="20"/>
                <w:szCs w:val="20"/>
              </w:rPr>
              <w:t>Actividades que utilicen o promuevan el uso de agroquímicos; plaguicidas, fungicidas, biocidas, herbicidas, fertilizantes etc. prohibidos por la legislación nacional.</w:t>
            </w:r>
          </w:p>
          <w:p w14:paraId="55994D09" w14:textId="77777777" w:rsidR="004F30F6" w:rsidRPr="00473747" w:rsidRDefault="004F30F6" w:rsidP="004F30F6">
            <w:pPr>
              <w:numPr>
                <w:ilvl w:val="0"/>
                <w:numId w:val="19"/>
              </w:numPr>
              <w:shd w:val="clear" w:color="auto" w:fill="FFFFFF"/>
              <w:spacing w:line="240" w:lineRule="auto"/>
              <w:ind w:left="314" w:hanging="283"/>
              <w:rPr>
                <w:sz w:val="20"/>
                <w:szCs w:val="20"/>
              </w:rPr>
            </w:pPr>
            <w:r w:rsidRPr="00473747">
              <w:rPr>
                <w:sz w:val="20"/>
                <w:szCs w:val="20"/>
              </w:rPr>
              <w:t>Proyectos que comprometan la integridad de las Áreas Naturales Protegidas, que no se encuentren enmarcadas dentro de la zonificación y planes de gestión correspondientes, y que no cuenten con la aprobación del SERNANP.</w:t>
            </w:r>
          </w:p>
          <w:p w14:paraId="752D382B" w14:textId="77777777" w:rsidR="004F30F6" w:rsidRPr="00473747" w:rsidRDefault="004F30F6" w:rsidP="004F30F6">
            <w:pPr>
              <w:numPr>
                <w:ilvl w:val="0"/>
                <w:numId w:val="19"/>
              </w:numPr>
              <w:shd w:val="clear" w:color="auto" w:fill="FFFFFF"/>
              <w:spacing w:line="240" w:lineRule="auto"/>
              <w:ind w:left="314" w:hanging="283"/>
              <w:rPr>
                <w:sz w:val="20"/>
                <w:szCs w:val="20"/>
              </w:rPr>
            </w:pPr>
            <w:r w:rsidRPr="00473747">
              <w:rPr>
                <w:sz w:val="20"/>
                <w:szCs w:val="20"/>
              </w:rPr>
              <w:t>Afectación negativa de áreas de patrimonio cultural físico e intangible, incluyendo potenciales afectaciones a la propiedad intelectual comunitaria de los Pueblos Indígenas.</w:t>
            </w:r>
          </w:p>
          <w:p w14:paraId="62D0CB05" w14:textId="77777777" w:rsidR="004F30F6" w:rsidRPr="00473747" w:rsidRDefault="004F30F6" w:rsidP="004F30F6">
            <w:pPr>
              <w:numPr>
                <w:ilvl w:val="0"/>
                <w:numId w:val="19"/>
              </w:numPr>
              <w:shd w:val="clear" w:color="auto" w:fill="FFFFFF"/>
              <w:spacing w:line="240" w:lineRule="auto"/>
              <w:ind w:left="314" w:hanging="283"/>
              <w:rPr>
                <w:sz w:val="20"/>
                <w:szCs w:val="20"/>
              </w:rPr>
            </w:pPr>
            <w:r w:rsidRPr="00473747">
              <w:rPr>
                <w:sz w:val="20"/>
                <w:szCs w:val="20"/>
              </w:rPr>
              <w:t>Proyectos que promuevan la producción y/o comercialización de sustancias ilegales o no permitidas por la legislación peruana o suscrita en acuerdos internacionales como algunos productos farmacéuticos, agroquímicos no permitidos, sustancias que agoten la capa de ozono, bifenilos policlorados, amianto, etc.</w:t>
            </w:r>
          </w:p>
          <w:p w14:paraId="7F097354" w14:textId="77777777" w:rsidR="004F30F6" w:rsidRPr="00473747" w:rsidRDefault="004F30F6" w:rsidP="004F30F6">
            <w:pPr>
              <w:numPr>
                <w:ilvl w:val="0"/>
                <w:numId w:val="19"/>
              </w:numPr>
              <w:shd w:val="clear" w:color="auto" w:fill="FFFFFF"/>
              <w:spacing w:line="240" w:lineRule="auto"/>
              <w:ind w:left="314" w:hanging="283"/>
              <w:rPr>
                <w:sz w:val="20"/>
                <w:szCs w:val="20"/>
              </w:rPr>
            </w:pPr>
            <w:r w:rsidRPr="00473747">
              <w:rPr>
                <w:sz w:val="20"/>
                <w:szCs w:val="20"/>
              </w:rPr>
              <w:t>Propuestas de investigación y desarrollo tecnológico que tengan potencial de generar residuos bioinfecciosos que requieran laboratorios de máxima seguridad de tipo BSL4</w:t>
            </w:r>
          </w:p>
          <w:p w14:paraId="289A48AA" w14:textId="77777777" w:rsidR="004F30F6" w:rsidRPr="00473747" w:rsidRDefault="004F30F6" w:rsidP="004F30F6">
            <w:pPr>
              <w:numPr>
                <w:ilvl w:val="0"/>
                <w:numId w:val="19"/>
              </w:numPr>
              <w:shd w:val="clear" w:color="auto" w:fill="FFFFFF"/>
              <w:spacing w:line="240" w:lineRule="auto"/>
              <w:ind w:left="314" w:hanging="283"/>
              <w:rPr>
                <w:sz w:val="20"/>
                <w:szCs w:val="20"/>
              </w:rPr>
            </w:pPr>
            <w:r w:rsidRPr="00473747">
              <w:rPr>
                <w:sz w:val="20"/>
                <w:szCs w:val="20"/>
              </w:rPr>
              <w:t>Proyectos que impliquen o promuevan el desplazamiento o reasentamiento involuntario de poblaciones, comunidades, o infraestructura social.</w:t>
            </w:r>
          </w:p>
          <w:p w14:paraId="41E27202" w14:textId="77777777" w:rsidR="004F30F6" w:rsidRPr="00473747" w:rsidRDefault="004F30F6" w:rsidP="004F30F6">
            <w:pPr>
              <w:numPr>
                <w:ilvl w:val="0"/>
                <w:numId w:val="19"/>
              </w:numPr>
              <w:shd w:val="clear" w:color="auto" w:fill="FFFFFF"/>
              <w:spacing w:line="240" w:lineRule="auto"/>
              <w:ind w:left="314" w:hanging="283"/>
              <w:rPr>
                <w:sz w:val="20"/>
                <w:szCs w:val="20"/>
              </w:rPr>
            </w:pPr>
            <w:r w:rsidRPr="00473747">
              <w:rPr>
                <w:sz w:val="20"/>
                <w:szCs w:val="20"/>
              </w:rPr>
              <w:t xml:space="preserve">Proyectos que por su naturaleza impliquen el riesgo de impactos ambientales o sociales adversos significativos, sin que esto implique restricción alguna al derecho de los Pueblos Indígenas de ser sujetos de procesos de consulta previa, consentimiento previo libre e informado (CPLI) según la OIT 169 y el EAS7 del Marco Ambiental y Social. </w:t>
            </w:r>
          </w:p>
          <w:p w14:paraId="273C7ECF" w14:textId="77777777" w:rsidR="004F30F6" w:rsidRPr="00473747" w:rsidRDefault="004F30F6" w:rsidP="004F30F6">
            <w:pPr>
              <w:numPr>
                <w:ilvl w:val="0"/>
                <w:numId w:val="19"/>
              </w:numPr>
              <w:shd w:val="clear" w:color="auto" w:fill="FFFFFF"/>
              <w:spacing w:line="240" w:lineRule="auto"/>
              <w:ind w:left="314" w:hanging="283"/>
              <w:rPr>
                <w:sz w:val="20"/>
                <w:szCs w:val="20"/>
              </w:rPr>
            </w:pPr>
            <w:r w:rsidRPr="00473747">
              <w:rPr>
                <w:sz w:val="20"/>
                <w:szCs w:val="20"/>
              </w:rPr>
              <w:t>Producción o actividades que inciden en la propiedad del territorio o tierra pertenecientes a pueblos indígenas o comunidades nativas reclamados por ellos para su adjudicación sin el consentimiento previo, libre, e informado de ellos.</w:t>
            </w:r>
          </w:p>
          <w:p w14:paraId="56D99AFF" w14:textId="77777777" w:rsidR="004F30F6" w:rsidRPr="00473747" w:rsidRDefault="004F30F6" w:rsidP="004F30F6">
            <w:pPr>
              <w:numPr>
                <w:ilvl w:val="0"/>
                <w:numId w:val="19"/>
              </w:numPr>
              <w:spacing w:line="240" w:lineRule="auto"/>
              <w:ind w:left="314" w:hanging="283"/>
              <w:rPr>
                <w:sz w:val="20"/>
                <w:szCs w:val="20"/>
              </w:rPr>
            </w:pPr>
            <w:r w:rsidRPr="00473747">
              <w:rPr>
                <w:sz w:val="20"/>
                <w:szCs w:val="20"/>
              </w:rPr>
              <w:t>Proyectos que promuevan la separación forzosa o pérdida del apego colectivo a hábitats geográficamente definidos o territorios ancestrales de pueblos indígenas y/o comunidades nativas.</w:t>
            </w:r>
          </w:p>
          <w:p w14:paraId="751C13A2" w14:textId="77777777" w:rsidR="004F30F6" w:rsidRPr="00473747" w:rsidRDefault="004F30F6" w:rsidP="004F30F6">
            <w:pPr>
              <w:numPr>
                <w:ilvl w:val="0"/>
                <w:numId w:val="19"/>
              </w:numPr>
              <w:spacing w:line="240" w:lineRule="auto"/>
              <w:ind w:left="314" w:hanging="283"/>
              <w:rPr>
                <w:sz w:val="20"/>
                <w:szCs w:val="20"/>
              </w:rPr>
            </w:pPr>
            <w:r w:rsidRPr="00473747">
              <w:rPr>
                <w:sz w:val="20"/>
                <w:szCs w:val="20"/>
              </w:rPr>
              <w:t>Proyectos con el potencial de promover el uso de energías no renovables y/o contribuir a intensificar el cambio climático.</w:t>
            </w:r>
          </w:p>
        </w:tc>
      </w:tr>
    </w:tbl>
    <w:p w14:paraId="56A949B3" w14:textId="77777777" w:rsidR="004F30F6" w:rsidRPr="00473747" w:rsidRDefault="004F30F6" w:rsidP="004F30F6">
      <w:pPr>
        <w:rPr>
          <w:sz w:val="20"/>
          <w:szCs w:val="20"/>
        </w:rPr>
      </w:pPr>
    </w:p>
    <w:tbl>
      <w:tblPr>
        <w:tblW w:w="92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1"/>
        <w:gridCol w:w="4602"/>
      </w:tblGrid>
      <w:tr w:rsidR="004F30F6" w:rsidRPr="00473747" w14:paraId="49CE01BA" w14:textId="77777777" w:rsidTr="0032750B">
        <w:tc>
          <w:tcPr>
            <w:tcW w:w="4601" w:type="dxa"/>
          </w:tcPr>
          <w:p w14:paraId="377D364A" w14:textId="77777777" w:rsidR="004F30F6" w:rsidRPr="00473747" w:rsidRDefault="004F30F6" w:rsidP="0032750B">
            <w:pPr>
              <w:spacing w:line="240" w:lineRule="auto"/>
              <w:jc w:val="center"/>
              <w:rPr>
                <w:b/>
                <w:sz w:val="20"/>
                <w:szCs w:val="20"/>
              </w:rPr>
            </w:pPr>
            <w:r w:rsidRPr="00473747">
              <w:rPr>
                <w:b/>
                <w:sz w:val="20"/>
                <w:szCs w:val="20"/>
              </w:rPr>
              <w:t>Nombre del responsable de la propuesta</w:t>
            </w:r>
          </w:p>
        </w:tc>
        <w:tc>
          <w:tcPr>
            <w:tcW w:w="4602" w:type="dxa"/>
          </w:tcPr>
          <w:p w14:paraId="59987BB0" w14:textId="77777777" w:rsidR="004F30F6" w:rsidRPr="00473747" w:rsidRDefault="004F30F6" w:rsidP="0032750B">
            <w:pPr>
              <w:spacing w:line="240" w:lineRule="auto"/>
              <w:rPr>
                <w:sz w:val="20"/>
                <w:szCs w:val="20"/>
              </w:rPr>
            </w:pPr>
          </w:p>
        </w:tc>
      </w:tr>
      <w:tr w:rsidR="004F30F6" w:rsidRPr="00473747" w14:paraId="1F579329" w14:textId="77777777" w:rsidTr="0032750B">
        <w:tc>
          <w:tcPr>
            <w:tcW w:w="4601" w:type="dxa"/>
          </w:tcPr>
          <w:p w14:paraId="7F2520E5" w14:textId="77777777" w:rsidR="004F30F6" w:rsidRPr="00473747" w:rsidRDefault="004F30F6" w:rsidP="0032750B">
            <w:pPr>
              <w:spacing w:line="240" w:lineRule="auto"/>
              <w:jc w:val="center"/>
              <w:rPr>
                <w:b/>
                <w:sz w:val="20"/>
                <w:szCs w:val="20"/>
              </w:rPr>
            </w:pPr>
            <w:r w:rsidRPr="00473747">
              <w:rPr>
                <w:b/>
                <w:sz w:val="20"/>
                <w:szCs w:val="20"/>
              </w:rPr>
              <w:t>DNI</w:t>
            </w:r>
          </w:p>
        </w:tc>
        <w:tc>
          <w:tcPr>
            <w:tcW w:w="4602" w:type="dxa"/>
          </w:tcPr>
          <w:p w14:paraId="4E6BF9B6" w14:textId="77777777" w:rsidR="004F30F6" w:rsidRPr="00473747" w:rsidRDefault="004F30F6" w:rsidP="0032750B">
            <w:pPr>
              <w:spacing w:line="240" w:lineRule="auto"/>
              <w:rPr>
                <w:sz w:val="20"/>
                <w:szCs w:val="20"/>
              </w:rPr>
            </w:pPr>
          </w:p>
        </w:tc>
      </w:tr>
      <w:tr w:rsidR="004F30F6" w:rsidRPr="00473747" w14:paraId="520A0798" w14:textId="77777777" w:rsidTr="0032750B">
        <w:tc>
          <w:tcPr>
            <w:tcW w:w="4601" w:type="dxa"/>
          </w:tcPr>
          <w:p w14:paraId="7DB54FC7" w14:textId="77777777" w:rsidR="004F30F6" w:rsidRPr="00473747" w:rsidRDefault="004F30F6" w:rsidP="0032750B">
            <w:pPr>
              <w:spacing w:line="240" w:lineRule="auto"/>
              <w:jc w:val="center"/>
              <w:rPr>
                <w:b/>
                <w:sz w:val="20"/>
                <w:szCs w:val="20"/>
              </w:rPr>
            </w:pPr>
            <w:r w:rsidRPr="00473747">
              <w:rPr>
                <w:b/>
                <w:sz w:val="20"/>
                <w:szCs w:val="20"/>
              </w:rPr>
              <w:t>Firma</w:t>
            </w:r>
          </w:p>
        </w:tc>
        <w:tc>
          <w:tcPr>
            <w:tcW w:w="4602" w:type="dxa"/>
          </w:tcPr>
          <w:p w14:paraId="2FC274DD" w14:textId="77777777" w:rsidR="004F30F6" w:rsidRPr="00473747" w:rsidRDefault="004F30F6" w:rsidP="0032750B">
            <w:pPr>
              <w:spacing w:line="240" w:lineRule="auto"/>
              <w:rPr>
                <w:sz w:val="20"/>
                <w:szCs w:val="20"/>
              </w:rPr>
            </w:pPr>
          </w:p>
        </w:tc>
      </w:tr>
    </w:tbl>
    <w:p w14:paraId="0F549923" w14:textId="77777777" w:rsidR="004650E3" w:rsidRPr="00181A6B" w:rsidRDefault="004650E3" w:rsidP="00181A6B"/>
    <w:sectPr w:rsidR="004650E3" w:rsidRPr="00181A6B" w:rsidSect="00173774">
      <w:footerReference w:type="default" r:id="rId8"/>
      <w:pgSz w:w="11906" w:h="16838"/>
      <w:pgMar w:top="1417" w:right="141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E82C6" w14:textId="77777777" w:rsidR="003B6FDC" w:rsidRDefault="003B6FDC" w:rsidP="00DC6015">
      <w:pPr>
        <w:spacing w:line="240" w:lineRule="auto"/>
      </w:pPr>
      <w:r>
        <w:separator/>
      </w:r>
    </w:p>
  </w:endnote>
  <w:endnote w:type="continuationSeparator" w:id="0">
    <w:p w14:paraId="7563ACC9" w14:textId="77777777" w:rsidR="003B6FDC" w:rsidRDefault="003B6FDC" w:rsidP="00DC60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66253" w14:textId="0178977B" w:rsidR="00533FA9" w:rsidRPr="00533FA9" w:rsidRDefault="00533FA9" w:rsidP="00533FA9">
    <w:pPr>
      <w:pBdr>
        <w:top w:val="nil"/>
        <w:left w:val="nil"/>
        <w:bottom w:val="nil"/>
        <w:right w:val="nil"/>
        <w:between w:val="nil"/>
      </w:pBdr>
      <w:tabs>
        <w:tab w:val="center" w:pos="4252"/>
        <w:tab w:val="right" w:pos="8504"/>
      </w:tabs>
      <w:spacing w:line="240" w:lineRule="auto"/>
      <w:rPr>
        <w:color w:val="000000"/>
      </w:rPr>
    </w:pPr>
    <w:r w:rsidRPr="00533FA9">
      <w:rPr>
        <w:noProof/>
      </w:rPr>
      <w:drawing>
        <wp:anchor distT="0" distB="0" distL="0" distR="0" simplePos="0" relativeHeight="251659264" behindDoc="1" locked="0" layoutInCell="1" hidden="0" allowOverlap="1" wp14:anchorId="74C4B962" wp14:editId="142E512C">
          <wp:simplePos x="0" y="0"/>
          <wp:positionH relativeFrom="margin">
            <wp:posOffset>-1101563</wp:posOffset>
          </wp:positionH>
          <wp:positionV relativeFrom="paragraph">
            <wp:posOffset>-328295</wp:posOffset>
          </wp:positionV>
          <wp:extent cx="7519035" cy="980440"/>
          <wp:effectExtent l="0" t="0" r="0" b="0"/>
          <wp:wrapNone/>
          <wp:docPr id="1385446214" name="Imagen 1385446214"/>
          <wp:cNvGraphicFramePr/>
          <a:graphic xmlns:a="http://schemas.openxmlformats.org/drawingml/2006/main">
            <a:graphicData uri="http://schemas.openxmlformats.org/drawingml/2006/picture">
              <pic:pic xmlns:pic="http://schemas.openxmlformats.org/drawingml/2006/picture">
                <pic:nvPicPr>
                  <pic:cNvPr id="190413899" name="Imagen 190413899"/>
                  <pic:cNvPicPr preferRelativeResize="0"/>
                </pic:nvPicPr>
                <pic:blipFill>
                  <a:blip r:embed="rId1">
                    <a:extLst>
                      <a:ext uri="{28A0092B-C50C-407E-A947-70E740481C1C}">
                        <a14:useLocalDpi xmlns:a14="http://schemas.microsoft.com/office/drawing/2010/main" val="0"/>
                      </a:ext>
                    </a:extLst>
                  </a:blip>
                  <a:srcRect t="10595" b="10595"/>
                  <a:stretch>
                    <a:fillRect/>
                  </a:stretch>
                </pic:blipFill>
                <pic:spPr>
                  <a:xfrm>
                    <a:off x="0" y="0"/>
                    <a:ext cx="7519035" cy="980440"/>
                  </a:xfrm>
                  <a:prstGeom prst="rect">
                    <a:avLst/>
                  </a:prstGeom>
                  <a:ln/>
                </pic:spPr>
              </pic:pic>
            </a:graphicData>
          </a:graphic>
        </wp:anchor>
      </w:drawing>
    </w:r>
    <w:r w:rsidRPr="00533FA9">
      <w:rPr>
        <w:color w:val="000000"/>
        <w:sz w:val="20"/>
        <w:szCs w:val="20"/>
      </w:rPr>
      <w:t>E041-2025-02-BM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959F8" w14:textId="77777777" w:rsidR="003B6FDC" w:rsidRDefault="003B6FDC" w:rsidP="00DC6015">
      <w:pPr>
        <w:spacing w:line="240" w:lineRule="auto"/>
      </w:pPr>
      <w:r>
        <w:separator/>
      </w:r>
    </w:p>
  </w:footnote>
  <w:footnote w:type="continuationSeparator" w:id="0">
    <w:p w14:paraId="67A96054" w14:textId="77777777" w:rsidR="003B6FDC" w:rsidRDefault="003B6FDC" w:rsidP="00DC6015">
      <w:pPr>
        <w:spacing w:line="240" w:lineRule="auto"/>
      </w:pPr>
      <w:r>
        <w:continuationSeparator/>
      </w:r>
    </w:p>
  </w:footnote>
  <w:footnote w:id="1">
    <w:p w14:paraId="65D22CBB" w14:textId="77777777" w:rsidR="004F30F6" w:rsidRDefault="004F30F6" w:rsidP="004F30F6">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Proporcionado por PROCIENCIA a través de SUSSE y presentado en el taller de inducción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19F3"/>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B91FD2"/>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411A49"/>
    <w:multiLevelType w:val="multilevel"/>
    <w:tmpl w:val="5094CBCE"/>
    <w:lvl w:ilvl="0">
      <w:start w:val="2"/>
      <w:numFmt w:val="bullet"/>
      <w:lvlText w:val="-"/>
      <w:lvlJc w:val="left"/>
      <w:pPr>
        <w:ind w:left="1069" w:hanging="360"/>
      </w:pPr>
      <w:rPr>
        <w:rFonts w:ascii="Arial" w:eastAsia="Arial" w:hAnsi="Arial" w:cs="Arial"/>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627CF2"/>
    <w:multiLevelType w:val="multilevel"/>
    <w:tmpl w:val="5F468802"/>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1E75A4"/>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15"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28132B"/>
    <w:multiLevelType w:val="multilevel"/>
    <w:tmpl w:val="FB2427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91153211">
    <w:abstractNumId w:val="7"/>
  </w:num>
  <w:num w:numId="2" w16cid:durableId="290792898">
    <w:abstractNumId w:val="15"/>
  </w:num>
  <w:num w:numId="3" w16cid:durableId="575553036">
    <w:abstractNumId w:val="1"/>
  </w:num>
  <w:num w:numId="4" w16cid:durableId="1737901211">
    <w:abstractNumId w:val="3"/>
  </w:num>
  <w:num w:numId="5" w16cid:durableId="1587958610">
    <w:abstractNumId w:val="5"/>
  </w:num>
  <w:num w:numId="6" w16cid:durableId="431173083">
    <w:abstractNumId w:val="2"/>
  </w:num>
  <w:num w:numId="7" w16cid:durableId="1128086108">
    <w:abstractNumId w:val="12"/>
  </w:num>
  <w:num w:numId="8" w16cid:durableId="451897649">
    <w:abstractNumId w:val="8"/>
  </w:num>
  <w:num w:numId="9" w16cid:durableId="500122043">
    <w:abstractNumId w:val="16"/>
  </w:num>
  <w:num w:numId="10" w16cid:durableId="1559970342">
    <w:abstractNumId w:val="13"/>
  </w:num>
  <w:num w:numId="11" w16cid:durableId="1642416576">
    <w:abstractNumId w:val="10"/>
  </w:num>
  <w:num w:numId="12" w16cid:durableId="974943489">
    <w:abstractNumId w:val="0"/>
  </w:num>
  <w:num w:numId="13" w16cid:durableId="1309553787">
    <w:abstractNumId w:val="11"/>
  </w:num>
  <w:num w:numId="14" w16cid:durableId="1241329493">
    <w:abstractNumId w:val="19"/>
  </w:num>
  <w:num w:numId="15" w16cid:durableId="332689497">
    <w:abstractNumId w:val="6"/>
  </w:num>
  <w:num w:numId="16" w16cid:durableId="1654068726">
    <w:abstractNumId w:val="18"/>
  </w:num>
  <w:num w:numId="17" w16cid:durableId="590047957">
    <w:abstractNumId w:val="14"/>
  </w:num>
  <w:num w:numId="18" w16cid:durableId="1282345613">
    <w:abstractNumId w:val="17"/>
  </w:num>
  <w:num w:numId="19" w16cid:durableId="779302782">
    <w:abstractNumId w:val="9"/>
  </w:num>
  <w:num w:numId="20" w16cid:durableId="1082458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15"/>
    <w:rsid w:val="000447A7"/>
    <w:rsid w:val="000A6250"/>
    <w:rsid w:val="000B02D4"/>
    <w:rsid w:val="00173774"/>
    <w:rsid w:val="00181A6B"/>
    <w:rsid w:val="00272239"/>
    <w:rsid w:val="003B6FDC"/>
    <w:rsid w:val="003F633D"/>
    <w:rsid w:val="00456E6E"/>
    <w:rsid w:val="004650E3"/>
    <w:rsid w:val="004F30F6"/>
    <w:rsid w:val="00524F2E"/>
    <w:rsid w:val="00533FA9"/>
    <w:rsid w:val="005C12C5"/>
    <w:rsid w:val="00804EAE"/>
    <w:rsid w:val="00844D4F"/>
    <w:rsid w:val="009215C1"/>
    <w:rsid w:val="00BA6830"/>
    <w:rsid w:val="00C0063C"/>
    <w:rsid w:val="00DC4BD3"/>
    <w:rsid w:val="00DC6015"/>
    <w:rsid w:val="00E45E72"/>
    <w:rsid w:val="00E70CA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4FC8D"/>
  <w15:chartTrackingRefBased/>
  <w15:docId w15:val="{5FFF3A19-C250-4362-BF10-64E15E70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0F6"/>
    <w:pPr>
      <w:spacing w:after="0" w:line="276" w:lineRule="auto"/>
      <w:jc w:val="both"/>
    </w:pPr>
    <w:rPr>
      <w:rFonts w:ascii="Arial" w:eastAsia="Arial" w:hAnsi="Arial" w:cs="Arial"/>
      <w:kern w:val="0"/>
      <w:lang w:eastAsia="es-ES"/>
      <w14:ligatures w14:val="none"/>
    </w:rPr>
  </w:style>
  <w:style w:type="paragraph" w:styleId="Ttulo1">
    <w:name w:val="heading 1"/>
    <w:basedOn w:val="Normal"/>
    <w:next w:val="Normal"/>
    <w:link w:val="Ttulo1Car"/>
    <w:uiPriority w:val="9"/>
    <w:qFormat/>
    <w:rsid w:val="00DC60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C60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C601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C601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C601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C601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C601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C601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C601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601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C601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C601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C601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C601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C60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C60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C60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C6015"/>
    <w:rPr>
      <w:rFonts w:eastAsiaTheme="majorEastAsia" w:cstheme="majorBidi"/>
      <w:color w:val="272727" w:themeColor="text1" w:themeTint="D8"/>
    </w:rPr>
  </w:style>
  <w:style w:type="paragraph" w:styleId="Ttulo">
    <w:name w:val="Title"/>
    <w:basedOn w:val="Normal"/>
    <w:next w:val="Normal"/>
    <w:link w:val="TtuloCar"/>
    <w:uiPriority w:val="10"/>
    <w:qFormat/>
    <w:rsid w:val="00DC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C60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C601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C60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C6015"/>
    <w:pPr>
      <w:spacing w:before="160"/>
      <w:jc w:val="center"/>
    </w:pPr>
    <w:rPr>
      <w:i/>
      <w:iCs/>
      <w:color w:val="404040" w:themeColor="text1" w:themeTint="BF"/>
    </w:rPr>
  </w:style>
  <w:style w:type="character" w:customStyle="1" w:styleId="CitaCar">
    <w:name w:val="Cita Car"/>
    <w:basedOn w:val="Fuentedeprrafopredeter"/>
    <w:link w:val="Cita"/>
    <w:uiPriority w:val="29"/>
    <w:rsid w:val="00DC6015"/>
    <w:rPr>
      <w:i/>
      <w:iCs/>
      <w:color w:val="404040" w:themeColor="text1" w:themeTint="BF"/>
    </w:rPr>
  </w:style>
  <w:style w:type="paragraph" w:styleId="Prrafodelista">
    <w:name w:val="List Paragraph"/>
    <w:basedOn w:val="Normal"/>
    <w:uiPriority w:val="34"/>
    <w:qFormat/>
    <w:rsid w:val="00DC6015"/>
    <w:pPr>
      <w:ind w:left="720"/>
      <w:contextualSpacing/>
    </w:pPr>
  </w:style>
  <w:style w:type="character" w:styleId="nfasisintenso">
    <w:name w:val="Intense Emphasis"/>
    <w:basedOn w:val="Fuentedeprrafopredeter"/>
    <w:uiPriority w:val="21"/>
    <w:qFormat/>
    <w:rsid w:val="00DC6015"/>
    <w:rPr>
      <w:i/>
      <w:iCs/>
      <w:color w:val="2F5496" w:themeColor="accent1" w:themeShade="BF"/>
    </w:rPr>
  </w:style>
  <w:style w:type="paragraph" w:styleId="Citadestacada">
    <w:name w:val="Intense Quote"/>
    <w:basedOn w:val="Normal"/>
    <w:next w:val="Normal"/>
    <w:link w:val="CitadestacadaCar"/>
    <w:uiPriority w:val="30"/>
    <w:qFormat/>
    <w:rsid w:val="00DC6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C6015"/>
    <w:rPr>
      <w:i/>
      <w:iCs/>
      <w:color w:val="2F5496" w:themeColor="accent1" w:themeShade="BF"/>
    </w:rPr>
  </w:style>
  <w:style w:type="character" w:styleId="Referenciaintensa">
    <w:name w:val="Intense Reference"/>
    <w:basedOn w:val="Fuentedeprrafopredeter"/>
    <w:uiPriority w:val="32"/>
    <w:qFormat/>
    <w:rsid w:val="00DC6015"/>
    <w:rPr>
      <w:b/>
      <w:bCs/>
      <w:smallCaps/>
      <w:color w:val="2F5496" w:themeColor="accent1" w:themeShade="BF"/>
      <w:spacing w:val="5"/>
    </w:rPr>
  </w:style>
  <w:style w:type="table" w:styleId="Tablaconcuadrcula">
    <w:name w:val="Table Grid"/>
    <w:basedOn w:val="Tablanormal"/>
    <w:uiPriority w:val="59"/>
    <w:rsid w:val="00DC6015"/>
    <w:pPr>
      <w:spacing w:after="0" w:line="240" w:lineRule="auto"/>
      <w:jc w:val="both"/>
    </w:pPr>
    <w:rPr>
      <w:rFonts w:ascii="Arial" w:eastAsia="Arial" w:hAnsi="Arial" w:cs="Arial"/>
      <w:kern w:val="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26"/>
    <w:basedOn w:val="Tablanormal"/>
    <w:rsid w:val="00DC6015"/>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 w:type="table" w:customStyle="1" w:styleId="25">
    <w:name w:val="25"/>
    <w:basedOn w:val="Tablanormal"/>
    <w:rsid w:val="00DC6015"/>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533FA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33FA9"/>
  </w:style>
  <w:style w:type="paragraph" w:styleId="Piedepgina">
    <w:name w:val="footer"/>
    <w:basedOn w:val="Normal"/>
    <w:link w:val="PiedepginaCar"/>
    <w:uiPriority w:val="99"/>
    <w:unhideWhenUsed/>
    <w:rsid w:val="00533FA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33FA9"/>
  </w:style>
  <w:style w:type="table" w:customStyle="1" w:styleId="24">
    <w:name w:val="24"/>
    <w:basedOn w:val="Tablanormal"/>
    <w:rsid w:val="00173774"/>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 w:type="table" w:customStyle="1" w:styleId="23">
    <w:name w:val="23"/>
    <w:basedOn w:val="Tablanormal"/>
    <w:rsid w:val="00173774"/>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 w:type="table" w:customStyle="1" w:styleId="21">
    <w:name w:val="21"/>
    <w:basedOn w:val="Tablanormal"/>
    <w:rsid w:val="00272239"/>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 w:type="character" w:customStyle="1" w:styleId="Hipervnculo1">
    <w:name w:val="Hipervínculo1"/>
    <w:basedOn w:val="Fuentedeprrafopredeter"/>
    <w:uiPriority w:val="99"/>
    <w:unhideWhenUsed/>
    <w:rsid w:val="004650E3"/>
    <w:rPr>
      <w:color w:val="00587C"/>
      <w:u w:val="single"/>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4650E3"/>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4650E3"/>
    <w:rPr>
      <w:rFonts w:ascii="Arial" w:eastAsia="Arial" w:hAnsi="Arial" w:cs="Arial"/>
      <w:kern w:val="0"/>
      <w:sz w:val="20"/>
      <w:szCs w:val="20"/>
      <w:lang w:eastAsia="es-ES"/>
      <w14:ligatures w14:val="none"/>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4650E3"/>
    <w:rPr>
      <w:vertAlign w:val="superscript"/>
    </w:rPr>
  </w:style>
  <w:style w:type="character" w:styleId="Hipervnculo">
    <w:name w:val="Hyperlink"/>
    <w:basedOn w:val="Fuentedeprrafopredeter"/>
    <w:uiPriority w:val="99"/>
    <w:semiHidden/>
    <w:unhideWhenUsed/>
    <w:rsid w:val="004650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yectofortalecimientodelsinacti.prociencia.gob.pe/wp-content/uploads/2022/12/MGAS_CONCYTEC%20II.VF.PE2012022.Track_Chang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1758</Words>
  <Characters>9672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 Magallanes Iberico</dc:creator>
  <cp:keywords/>
  <dc:description/>
  <cp:lastModifiedBy>Fernando F. Magallanes Iberico</cp:lastModifiedBy>
  <cp:revision>5</cp:revision>
  <dcterms:created xsi:type="dcterms:W3CDTF">2025-06-09T17:08:00Z</dcterms:created>
  <dcterms:modified xsi:type="dcterms:W3CDTF">2025-06-09T18:49:00Z</dcterms:modified>
</cp:coreProperties>
</file>