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49F1" w14:textId="4E618C7B" w:rsidR="00B51C77" w:rsidRPr="008D5007" w:rsidRDefault="00DD64FB" w:rsidP="00E7395B">
      <w:pPr>
        <w:pStyle w:val="Ttulo1"/>
        <w:ind w:left="0" w:right="-1"/>
        <w:rPr>
          <w:rFonts w:ascii="Arial" w:hAnsi="Arial" w:cs="Arial"/>
          <w:u w:val="thick"/>
        </w:rPr>
      </w:pPr>
      <w:r w:rsidRPr="008D5007">
        <w:rPr>
          <w:rFonts w:ascii="Arial" w:hAnsi="Arial" w:cs="Arial"/>
          <w:u w:val="thick"/>
        </w:rPr>
        <w:t>INVITACIÓN A PRESENTAR EXPRESIONES DE INTERÉS</w:t>
      </w:r>
    </w:p>
    <w:p w14:paraId="6BA42ED2" w14:textId="77777777" w:rsidR="003C784D" w:rsidRPr="008D5007" w:rsidRDefault="003C784D" w:rsidP="00E7395B">
      <w:pPr>
        <w:pStyle w:val="Ttulo1"/>
        <w:ind w:left="0" w:right="-1"/>
        <w:rPr>
          <w:rFonts w:ascii="Arial" w:hAnsi="Arial" w:cs="Arial"/>
        </w:rPr>
      </w:pPr>
    </w:p>
    <w:p w14:paraId="786F9A2C" w14:textId="5D7BA635" w:rsidR="00084DE6" w:rsidRPr="008D5007" w:rsidRDefault="00275DE0" w:rsidP="00E7395B">
      <w:pPr>
        <w:pStyle w:val="Ttulo1"/>
        <w:ind w:left="0" w:right="-1"/>
        <w:rPr>
          <w:rFonts w:ascii="Arial" w:hAnsi="Arial" w:cs="Arial"/>
        </w:rPr>
      </w:pPr>
      <w:r w:rsidRPr="008D5007">
        <w:rPr>
          <w:rFonts w:ascii="Arial" w:hAnsi="Arial" w:cs="Arial"/>
        </w:rPr>
        <w:t>SERVICIOS</w:t>
      </w:r>
      <w:r w:rsidRPr="008D5007">
        <w:rPr>
          <w:rFonts w:ascii="Arial" w:hAnsi="Arial" w:cs="Arial"/>
          <w:spacing w:val="-4"/>
        </w:rPr>
        <w:t xml:space="preserve"> </w:t>
      </w:r>
      <w:r w:rsidRPr="008D5007">
        <w:rPr>
          <w:rFonts w:ascii="Arial" w:hAnsi="Arial" w:cs="Arial"/>
        </w:rPr>
        <w:t>DE</w:t>
      </w:r>
      <w:r w:rsidRPr="008D5007">
        <w:rPr>
          <w:rFonts w:ascii="Arial" w:hAnsi="Arial" w:cs="Arial"/>
          <w:spacing w:val="-2"/>
        </w:rPr>
        <w:t xml:space="preserve"> </w:t>
      </w:r>
      <w:r w:rsidRPr="008D5007">
        <w:rPr>
          <w:rFonts w:ascii="Arial" w:hAnsi="Arial" w:cs="Arial"/>
        </w:rPr>
        <w:t>CONSULTORIA</w:t>
      </w:r>
      <w:r w:rsidR="00B51C77" w:rsidRPr="008D5007">
        <w:rPr>
          <w:rFonts w:ascii="Arial" w:hAnsi="Arial" w:cs="Arial"/>
        </w:rPr>
        <w:t xml:space="preserve"> </w:t>
      </w:r>
      <w:r w:rsidRPr="008D5007">
        <w:rPr>
          <w:rFonts w:ascii="Arial" w:hAnsi="Arial" w:cs="Arial"/>
        </w:rPr>
        <w:t>-</w:t>
      </w:r>
      <w:r w:rsidR="00B51C77" w:rsidRPr="008D5007">
        <w:rPr>
          <w:rFonts w:ascii="Arial" w:hAnsi="Arial" w:cs="Arial"/>
        </w:rPr>
        <w:t xml:space="preserve"> </w:t>
      </w:r>
      <w:r w:rsidRPr="008D5007">
        <w:rPr>
          <w:rFonts w:ascii="Arial" w:hAnsi="Arial" w:cs="Arial"/>
        </w:rPr>
        <w:t>SELECCIÓN</w:t>
      </w:r>
      <w:r w:rsidRPr="008D5007">
        <w:rPr>
          <w:rFonts w:ascii="Arial" w:hAnsi="Arial" w:cs="Arial"/>
          <w:spacing w:val="-5"/>
        </w:rPr>
        <w:t xml:space="preserve"> </w:t>
      </w:r>
      <w:r w:rsidRPr="008D5007">
        <w:rPr>
          <w:rFonts w:ascii="Arial" w:hAnsi="Arial" w:cs="Arial"/>
        </w:rPr>
        <w:t>DE</w:t>
      </w:r>
      <w:r w:rsidRPr="008D5007">
        <w:rPr>
          <w:rFonts w:ascii="Arial" w:hAnsi="Arial" w:cs="Arial"/>
          <w:spacing w:val="-3"/>
        </w:rPr>
        <w:t xml:space="preserve"> </w:t>
      </w:r>
      <w:r w:rsidRPr="008D5007">
        <w:rPr>
          <w:rFonts w:ascii="Arial" w:hAnsi="Arial" w:cs="Arial"/>
        </w:rPr>
        <w:t>FIRMAS</w:t>
      </w:r>
    </w:p>
    <w:p w14:paraId="6C7A8829" w14:textId="367CC557" w:rsidR="00084DE6" w:rsidRPr="008D5007" w:rsidRDefault="00084DE6" w:rsidP="00CB72CD">
      <w:pPr>
        <w:pStyle w:val="Textoindependiente"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6BAB6D2D" w14:textId="77777777" w:rsidR="008D5007" w:rsidRPr="008D5007" w:rsidRDefault="008D5007" w:rsidP="00CB72CD">
      <w:pPr>
        <w:pStyle w:val="Textoindependiente"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33C6889A" w14:textId="77777777" w:rsidR="00084DE6" w:rsidRPr="008D5007" w:rsidRDefault="00275DE0" w:rsidP="00CB72CD">
      <w:pPr>
        <w:pStyle w:val="Textoindependiente"/>
        <w:ind w:right="-1"/>
        <w:jc w:val="both"/>
        <w:rPr>
          <w:rFonts w:ascii="Arial" w:hAnsi="Arial" w:cs="Arial"/>
          <w:sz w:val="22"/>
          <w:szCs w:val="22"/>
        </w:rPr>
      </w:pPr>
      <w:r w:rsidRPr="008D5007">
        <w:rPr>
          <w:rFonts w:ascii="Arial" w:hAnsi="Arial" w:cs="Arial"/>
          <w:b/>
          <w:sz w:val="22"/>
          <w:szCs w:val="22"/>
        </w:rPr>
        <w:t>País:</w:t>
      </w:r>
      <w:r w:rsidRPr="008D5007">
        <w:rPr>
          <w:rFonts w:ascii="Arial" w:hAnsi="Arial" w:cs="Arial"/>
          <w:spacing w:val="-3"/>
          <w:sz w:val="22"/>
          <w:szCs w:val="22"/>
        </w:rPr>
        <w:t xml:space="preserve"> </w:t>
      </w:r>
      <w:r w:rsidRPr="008D5007">
        <w:rPr>
          <w:rFonts w:ascii="Arial" w:hAnsi="Arial" w:cs="Arial"/>
          <w:sz w:val="22"/>
          <w:szCs w:val="22"/>
        </w:rPr>
        <w:t>Perú</w:t>
      </w:r>
    </w:p>
    <w:p w14:paraId="62735196" w14:textId="14B78484" w:rsidR="00084DE6" w:rsidRPr="008D5007" w:rsidRDefault="00275DE0" w:rsidP="00CB72CD">
      <w:pPr>
        <w:pStyle w:val="Textoindependiente"/>
        <w:ind w:right="-1"/>
        <w:jc w:val="both"/>
        <w:rPr>
          <w:rFonts w:ascii="Arial" w:hAnsi="Arial" w:cs="Arial"/>
          <w:sz w:val="22"/>
          <w:szCs w:val="22"/>
        </w:rPr>
      </w:pPr>
      <w:r w:rsidRPr="008D5007">
        <w:rPr>
          <w:rFonts w:ascii="Arial" w:hAnsi="Arial" w:cs="Arial"/>
          <w:b/>
          <w:sz w:val="22"/>
          <w:szCs w:val="22"/>
        </w:rPr>
        <w:t>Proyecto:</w:t>
      </w:r>
      <w:r w:rsidRPr="008D5007">
        <w:rPr>
          <w:rFonts w:ascii="Arial" w:hAnsi="Arial" w:cs="Arial"/>
          <w:spacing w:val="8"/>
          <w:sz w:val="22"/>
          <w:szCs w:val="22"/>
        </w:rPr>
        <w:t xml:space="preserve"> </w:t>
      </w:r>
      <w:r w:rsidR="00544377" w:rsidRPr="008D5007">
        <w:rPr>
          <w:rFonts w:ascii="Arial" w:hAnsi="Arial" w:cs="Arial"/>
          <w:sz w:val="22"/>
          <w:szCs w:val="22"/>
        </w:rPr>
        <w:t>Mejoramiento y Ampliación de los Servicios de Ciencia Tecnología e Innovación CTI para fortalecer el Sistema Nacional de Ciencia, Tecnología e Innovación</w:t>
      </w:r>
    </w:p>
    <w:p w14:paraId="7D0DD8EE" w14:textId="4AF376B5" w:rsidR="00084DE6" w:rsidRPr="008D5007" w:rsidRDefault="00CB72CD" w:rsidP="00CB72CD">
      <w:pPr>
        <w:pStyle w:val="Textoindependiente"/>
        <w:ind w:right="-1"/>
        <w:jc w:val="both"/>
        <w:rPr>
          <w:rFonts w:ascii="Arial" w:hAnsi="Arial" w:cs="Arial"/>
          <w:sz w:val="22"/>
          <w:szCs w:val="22"/>
        </w:rPr>
      </w:pPr>
      <w:r w:rsidRPr="008D5007">
        <w:rPr>
          <w:rFonts w:ascii="Arial" w:hAnsi="Arial" w:cs="Arial"/>
          <w:b/>
          <w:sz w:val="22"/>
          <w:szCs w:val="22"/>
        </w:rPr>
        <w:t xml:space="preserve">Contrato de </w:t>
      </w:r>
      <w:r w:rsidR="00275DE0" w:rsidRPr="008D5007">
        <w:rPr>
          <w:rFonts w:ascii="Arial" w:hAnsi="Arial" w:cs="Arial"/>
          <w:b/>
          <w:sz w:val="22"/>
          <w:szCs w:val="22"/>
        </w:rPr>
        <w:t>Préstamo</w:t>
      </w:r>
      <w:r w:rsidRPr="008D5007">
        <w:rPr>
          <w:rFonts w:ascii="Arial" w:hAnsi="Arial" w:cs="Arial"/>
          <w:sz w:val="22"/>
          <w:szCs w:val="22"/>
        </w:rPr>
        <w:t>:</w:t>
      </w:r>
      <w:r w:rsidR="00275DE0" w:rsidRPr="008D5007">
        <w:rPr>
          <w:rFonts w:ascii="Arial" w:hAnsi="Arial" w:cs="Arial"/>
          <w:spacing w:val="-3"/>
          <w:sz w:val="22"/>
          <w:szCs w:val="22"/>
        </w:rPr>
        <w:t xml:space="preserve"> </w:t>
      </w:r>
      <w:r w:rsidR="00275DE0" w:rsidRPr="008D5007">
        <w:rPr>
          <w:rFonts w:ascii="Arial" w:hAnsi="Arial" w:cs="Arial"/>
          <w:sz w:val="22"/>
          <w:szCs w:val="22"/>
        </w:rPr>
        <w:t>N°</w:t>
      </w:r>
      <w:r w:rsidR="00275DE0" w:rsidRPr="008D5007">
        <w:rPr>
          <w:rFonts w:ascii="Arial" w:hAnsi="Arial" w:cs="Arial"/>
          <w:spacing w:val="-3"/>
          <w:sz w:val="22"/>
          <w:szCs w:val="22"/>
        </w:rPr>
        <w:t xml:space="preserve"> </w:t>
      </w:r>
      <w:r w:rsidRPr="008D5007">
        <w:rPr>
          <w:rFonts w:ascii="Arial" w:hAnsi="Arial" w:cs="Arial"/>
          <w:spacing w:val="-3"/>
          <w:sz w:val="22"/>
          <w:szCs w:val="22"/>
        </w:rPr>
        <w:t>9334</w:t>
      </w:r>
      <w:r w:rsidR="00275DE0" w:rsidRPr="008D5007">
        <w:rPr>
          <w:rFonts w:ascii="Arial" w:hAnsi="Arial" w:cs="Arial"/>
          <w:sz w:val="22"/>
          <w:szCs w:val="22"/>
        </w:rPr>
        <w:t>-PE</w:t>
      </w:r>
    </w:p>
    <w:p w14:paraId="174822D1" w14:textId="77777777" w:rsidR="00084DE6" w:rsidRPr="008D5007" w:rsidRDefault="00084DE6" w:rsidP="00CB72CD">
      <w:pPr>
        <w:pStyle w:val="Textoindependiente"/>
        <w:ind w:right="-1"/>
        <w:rPr>
          <w:rFonts w:ascii="Arial" w:hAnsi="Arial" w:cs="Arial"/>
          <w:sz w:val="22"/>
          <w:szCs w:val="22"/>
        </w:rPr>
      </w:pPr>
    </w:p>
    <w:p w14:paraId="6A74FA00" w14:textId="440D814A" w:rsidR="00084DE6" w:rsidRPr="008D5007" w:rsidRDefault="003914D9" w:rsidP="008D5007">
      <w:pPr>
        <w:pStyle w:val="Textoindependiente"/>
        <w:ind w:left="2160" w:right="-1" w:hanging="2160"/>
        <w:jc w:val="both"/>
        <w:rPr>
          <w:rFonts w:ascii="Arial" w:hAnsi="Arial" w:cs="Arial"/>
          <w:bCs/>
          <w:sz w:val="22"/>
        </w:rPr>
      </w:pPr>
      <w:r w:rsidRPr="008D5007">
        <w:rPr>
          <w:rFonts w:ascii="Arial" w:hAnsi="Arial" w:cs="Arial"/>
          <w:b/>
          <w:sz w:val="22"/>
        </w:rPr>
        <w:t>Título</w:t>
      </w:r>
      <w:r w:rsidR="00275DE0" w:rsidRPr="008D5007">
        <w:rPr>
          <w:rFonts w:ascii="Arial" w:hAnsi="Arial" w:cs="Arial"/>
          <w:b/>
          <w:sz w:val="22"/>
        </w:rPr>
        <w:t xml:space="preserve"> Asignado</w:t>
      </w:r>
      <w:r w:rsidR="00275DE0" w:rsidRPr="008D5007">
        <w:rPr>
          <w:rFonts w:ascii="Arial" w:hAnsi="Arial" w:cs="Arial"/>
          <w:sz w:val="22"/>
        </w:rPr>
        <w:t>:</w:t>
      </w:r>
      <w:r w:rsidR="0002332A" w:rsidRPr="008D5007">
        <w:rPr>
          <w:rFonts w:ascii="Arial" w:hAnsi="Arial" w:cs="Arial"/>
          <w:sz w:val="22"/>
        </w:rPr>
        <w:tab/>
      </w:r>
      <w:r w:rsidR="0002332A" w:rsidRPr="008D5007">
        <w:rPr>
          <w:rFonts w:ascii="Arial" w:hAnsi="Arial" w:cs="Arial"/>
          <w:sz w:val="22"/>
          <w:lang w:val="es-PE"/>
        </w:rPr>
        <w:t>Desarrollo del Módulo de Vinculación con Usuarios de Fondos Concursables (Plataforma de Gestión de Fondos)</w:t>
      </w:r>
    </w:p>
    <w:p w14:paraId="52F9006D" w14:textId="06BE25EF" w:rsidR="00084DE6" w:rsidRPr="008D5007" w:rsidRDefault="00275DE0" w:rsidP="00CB72CD">
      <w:pPr>
        <w:pStyle w:val="Textoindependiente"/>
        <w:ind w:right="-1"/>
        <w:rPr>
          <w:rFonts w:ascii="Arial" w:hAnsi="Arial" w:cs="Arial"/>
          <w:sz w:val="22"/>
        </w:rPr>
      </w:pPr>
      <w:r w:rsidRPr="008D5007">
        <w:rPr>
          <w:rFonts w:ascii="Arial" w:hAnsi="Arial" w:cs="Arial"/>
          <w:sz w:val="22"/>
        </w:rPr>
        <w:t>Referencia</w:t>
      </w:r>
      <w:r w:rsidRPr="008D5007">
        <w:rPr>
          <w:rFonts w:ascii="Arial" w:hAnsi="Arial" w:cs="Arial"/>
          <w:spacing w:val="-5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No.</w:t>
      </w:r>
      <w:r w:rsidR="009A3BED" w:rsidRPr="008D5007">
        <w:rPr>
          <w:rFonts w:ascii="Arial" w:hAnsi="Arial" w:cs="Arial"/>
          <w:sz w:val="22"/>
        </w:rPr>
        <w:t>:</w:t>
      </w:r>
      <w:r w:rsidR="009A3BED" w:rsidRPr="008D5007">
        <w:rPr>
          <w:rFonts w:ascii="Arial" w:hAnsi="Arial" w:cs="Arial"/>
          <w:sz w:val="22"/>
        </w:rPr>
        <w:tab/>
      </w:r>
      <w:r w:rsidRPr="008D5007">
        <w:rPr>
          <w:rFonts w:ascii="Arial" w:hAnsi="Arial" w:cs="Arial"/>
          <w:sz w:val="22"/>
        </w:rPr>
        <w:t>PE-</w:t>
      </w:r>
      <w:r w:rsidR="00396F22" w:rsidRPr="008D5007">
        <w:rPr>
          <w:rFonts w:ascii="Arial" w:hAnsi="Arial" w:cs="Arial"/>
          <w:sz w:val="22"/>
        </w:rPr>
        <w:t>PROCIENCIA</w:t>
      </w:r>
      <w:r w:rsidRPr="008D5007">
        <w:rPr>
          <w:rFonts w:ascii="Arial" w:hAnsi="Arial" w:cs="Arial"/>
          <w:sz w:val="22"/>
        </w:rPr>
        <w:t>-</w:t>
      </w:r>
      <w:r w:rsidR="00396F22" w:rsidRPr="008D5007">
        <w:rPr>
          <w:rFonts w:ascii="Arial" w:hAnsi="Arial" w:cs="Arial"/>
          <w:sz w:val="22"/>
        </w:rPr>
        <w:t>334322</w:t>
      </w:r>
      <w:r w:rsidR="00B51C77" w:rsidRPr="008D5007">
        <w:rPr>
          <w:rFonts w:ascii="Arial" w:hAnsi="Arial" w:cs="Arial"/>
          <w:sz w:val="22"/>
        </w:rPr>
        <w:t>-CS-</w:t>
      </w:r>
      <w:r w:rsidR="00B02242" w:rsidRPr="008D5007">
        <w:rPr>
          <w:rFonts w:ascii="Arial" w:hAnsi="Arial" w:cs="Arial"/>
          <w:sz w:val="22"/>
        </w:rPr>
        <w:t>CQS</w:t>
      </w:r>
      <w:r w:rsidRPr="008D5007">
        <w:rPr>
          <w:rFonts w:ascii="Arial" w:hAnsi="Arial" w:cs="Arial"/>
          <w:sz w:val="22"/>
        </w:rPr>
        <w:t xml:space="preserve"> (código STEP)</w:t>
      </w:r>
    </w:p>
    <w:p w14:paraId="4FF94AA0" w14:textId="77777777" w:rsidR="00F218B7" w:rsidRPr="008D5007" w:rsidRDefault="00F218B7" w:rsidP="00CB72CD">
      <w:pPr>
        <w:pStyle w:val="Textoindependiente"/>
        <w:ind w:right="-1"/>
        <w:rPr>
          <w:rFonts w:ascii="Arial" w:hAnsi="Arial" w:cs="Arial"/>
          <w:sz w:val="22"/>
        </w:rPr>
      </w:pPr>
    </w:p>
    <w:p w14:paraId="35924192" w14:textId="1604F511" w:rsidR="00084DE6" w:rsidRPr="008D5007" w:rsidRDefault="00275DE0" w:rsidP="00CB72CD">
      <w:pPr>
        <w:pStyle w:val="Textoindependiente"/>
        <w:ind w:right="-1"/>
        <w:jc w:val="both"/>
        <w:rPr>
          <w:rFonts w:ascii="Arial" w:hAnsi="Arial" w:cs="Arial"/>
          <w:sz w:val="22"/>
        </w:rPr>
      </w:pPr>
      <w:r w:rsidRPr="008D5007">
        <w:rPr>
          <w:rFonts w:ascii="Arial" w:hAnsi="Arial" w:cs="Arial"/>
          <w:sz w:val="22"/>
        </w:rPr>
        <w:t>El Gobierno de la República del Perú ha recibido financiamiento del Banco Mundial para el Proyecto “</w:t>
      </w:r>
      <w:r w:rsidR="00396F22" w:rsidRPr="008D5007">
        <w:rPr>
          <w:rFonts w:ascii="Arial" w:hAnsi="Arial" w:cs="Arial"/>
          <w:sz w:val="22"/>
        </w:rPr>
        <w:t>Mejoramiento y Ampliación de los Servicios de Ciencia Tecnología e Innovación CTI para fortalecer el Sistema Nacional de Ciencia, Tecnología e Innovación</w:t>
      </w:r>
      <w:r w:rsidRPr="008D5007">
        <w:rPr>
          <w:rFonts w:ascii="Arial" w:hAnsi="Arial" w:cs="Arial"/>
          <w:sz w:val="22"/>
        </w:rPr>
        <w:t>”, y se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propone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utilizar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una parte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de los</w:t>
      </w:r>
      <w:r w:rsidRPr="008D5007">
        <w:rPr>
          <w:rFonts w:ascii="Arial" w:hAnsi="Arial" w:cs="Arial"/>
          <w:spacing w:val="-2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fondos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para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los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contratos</w:t>
      </w:r>
      <w:r w:rsidRPr="008D5007">
        <w:rPr>
          <w:rFonts w:ascii="Arial" w:hAnsi="Arial" w:cs="Arial"/>
          <w:spacing w:val="-2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de servicios</w:t>
      </w:r>
      <w:r w:rsidRPr="008D5007">
        <w:rPr>
          <w:rFonts w:ascii="Arial" w:hAnsi="Arial" w:cs="Arial"/>
          <w:spacing w:val="-2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de consultoría.</w:t>
      </w:r>
    </w:p>
    <w:p w14:paraId="46EA4E10" w14:textId="77777777" w:rsidR="00084DE6" w:rsidRPr="008D5007" w:rsidRDefault="00084DE6" w:rsidP="00CB72CD">
      <w:pPr>
        <w:pStyle w:val="Textoindependiente"/>
        <w:ind w:right="-1"/>
        <w:jc w:val="both"/>
        <w:rPr>
          <w:rFonts w:ascii="Arial" w:hAnsi="Arial" w:cs="Arial"/>
          <w:sz w:val="22"/>
        </w:rPr>
      </w:pPr>
    </w:p>
    <w:p w14:paraId="0E8B79DC" w14:textId="2A884EA3" w:rsidR="00084DE6" w:rsidRPr="008D5007" w:rsidRDefault="00275DE0" w:rsidP="00CB72CD">
      <w:pPr>
        <w:ind w:right="-1"/>
        <w:jc w:val="both"/>
        <w:rPr>
          <w:rFonts w:ascii="Arial" w:hAnsi="Arial" w:cs="Arial"/>
          <w:szCs w:val="20"/>
        </w:rPr>
      </w:pPr>
      <w:r w:rsidRPr="008D5007">
        <w:rPr>
          <w:rFonts w:ascii="Arial" w:hAnsi="Arial" w:cs="Arial"/>
          <w:szCs w:val="20"/>
        </w:rPr>
        <w:t>Los</w:t>
      </w:r>
      <w:r w:rsidRPr="008D5007">
        <w:rPr>
          <w:rFonts w:ascii="Arial" w:hAnsi="Arial" w:cs="Arial"/>
          <w:spacing w:val="26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servicios</w:t>
      </w:r>
      <w:r w:rsidRPr="008D5007">
        <w:rPr>
          <w:rFonts w:ascii="Arial" w:hAnsi="Arial" w:cs="Arial"/>
          <w:spacing w:val="26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de</w:t>
      </w:r>
      <w:r w:rsidRPr="008D5007">
        <w:rPr>
          <w:rFonts w:ascii="Arial" w:hAnsi="Arial" w:cs="Arial"/>
          <w:spacing w:val="26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consultoría</w:t>
      </w:r>
      <w:r w:rsidRPr="008D5007">
        <w:rPr>
          <w:rFonts w:ascii="Arial" w:hAnsi="Arial" w:cs="Arial"/>
          <w:spacing w:val="26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(“los</w:t>
      </w:r>
      <w:r w:rsidRPr="008D5007">
        <w:rPr>
          <w:rFonts w:ascii="Arial" w:hAnsi="Arial" w:cs="Arial"/>
          <w:spacing w:val="26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servicios”)</w:t>
      </w:r>
      <w:r w:rsidRPr="008D5007">
        <w:rPr>
          <w:rFonts w:ascii="Arial" w:hAnsi="Arial" w:cs="Arial"/>
          <w:spacing w:val="26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comprenden:</w:t>
      </w:r>
      <w:r w:rsidRPr="008D5007">
        <w:rPr>
          <w:rFonts w:ascii="Arial" w:hAnsi="Arial" w:cs="Arial"/>
          <w:spacing w:val="26"/>
          <w:szCs w:val="20"/>
        </w:rPr>
        <w:t xml:space="preserve"> </w:t>
      </w:r>
      <w:r w:rsidR="00396F22" w:rsidRPr="008D5007">
        <w:rPr>
          <w:rFonts w:ascii="Arial" w:hAnsi="Arial" w:cs="Arial"/>
          <w:i/>
          <w:color w:val="0000FF"/>
          <w:szCs w:val="20"/>
          <w:lang w:val="es-PE"/>
        </w:rPr>
        <w:t>Desarrollo del Módulo de Vinculación con Usuarios de Fondos Concursables (Plataforma de Gestión de Fondos)</w:t>
      </w:r>
      <w:r w:rsidRPr="008D5007">
        <w:rPr>
          <w:rFonts w:ascii="Arial" w:hAnsi="Arial" w:cs="Arial"/>
          <w:i/>
          <w:szCs w:val="20"/>
        </w:rPr>
        <w:t xml:space="preserve">. </w:t>
      </w:r>
      <w:r w:rsidRPr="008D5007">
        <w:rPr>
          <w:rFonts w:ascii="Arial" w:hAnsi="Arial" w:cs="Arial"/>
          <w:szCs w:val="20"/>
        </w:rPr>
        <w:t>Para mayor información se publican conjuntamente con este aviso los Términos</w:t>
      </w:r>
      <w:r w:rsidRPr="008D5007">
        <w:rPr>
          <w:rFonts w:ascii="Arial" w:hAnsi="Arial" w:cs="Arial"/>
          <w:spacing w:val="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de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Referencia de la consultoría</w:t>
      </w:r>
      <w:r w:rsidR="008D5007">
        <w:rPr>
          <w:rFonts w:ascii="Arial" w:hAnsi="Arial" w:cs="Arial"/>
          <w:szCs w:val="20"/>
        </w:rPr>
        <w:t>,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los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cuales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son un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referente.</w:t>
      </w:r>
    </w:p>
    <w:p w14:paraId="3336F57F" w14:textId="77777777" w:rsidR="00B51C77" w:rsidRPr="008D5007" w:rsidRDefault="00B51C77" w:rsidP="00CB72CD">
      <w:pPr>
        <w:pStyle w:val="Textoindependiente"/>
        <w:ind w:right="-1"/>
        <w:jc w:val="both"/>
        <w:rPr>
          <w:rFonts w:ascii="Arial" w:hAnsi="Arial" w:cs="Arial"/>
          <w:sz w:val="22"/>
        </w:rPr>
      </w:pPr>
    </w:p>
    <w:p w14:paraId="17CEB06F" w14:textId="45677923" w:rsidR="00084DE6" w:rsidRPr="008D5007" w:rsidRDefault="00275DE0" w:rsidP="00CB72CD">
      <w:pPr>
        <w:pStyle w:val="Textoindependiente"/>
        <w:ind w:right="-1"/>
        <w:jc w:val="both"/>
        <w:rPr>
          <w:rFonts w:ascii="Arial" w:hAnsi="Arial" w:cs="Arial"/>
          <w:sz w:val="22"/>
        </w:rPr>
      </w:pPr>
      <w:r w:rsidRPr="008D5007">
        <w:rPr>
          <w:rFonts w:ascii="Arial" w:hAnsi="Arial" w:cs="Arial"/>
          <w:sz w:val="22"/>
        </w:rPr>
        <w:t xml:space="preserve">El </w:t>
      </w:r>
      <w:r w:rsidR="00396F22" w:rsidRPr="008D5007">
        <w:rPr>
          <w:rFonts w:ascii="Arial" w:hAnsi="Arial" w:cs="Arial"/>
          <w:sz w:val="22"/>
          <w:lang w:val="es-PE"/>
        </w:rPr>
        <w:t>Programa Nacional de Investigación Científica y Estudios Avanzados (PROCIENCIA)</w:t>
      </w:r>
      <w:r w:rsidRPr="008D5007">
        <w:rPr>
          <w:rFonts w:ascii="Arial" w:hAnsi="Arial" w:cs="Arial"/>
          <w:sz w:val="22"/>
        </w:rPr>
        <w:t xml:space="preserve"> por solicitud del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Consejo Nacional de Ciencia, Tecnología, e Innovación Tecnológica (CONCYTEC), invita a las firmas consultoras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elegibles a expresar su interés en prestar los servicios solicitados. Los consultores interesados deberán proporcionar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información que indique que están cualificados para suministrar los servicios. Los criterios son los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siguientes:</w:t>
      </w:r>
    </w:p>
    <w:p w14:paraId="6F535F0C" w14:textId="77777777" w:rsidR="00084DE6" w:rsidRPr="008D5007" w:rsidRDefault="00084DE6" w:rsidP="00CB72CD">
      <w:pPr>
        <w:pStyle w:val="Textoindependiente"/>
        <w:ind w:right="-1"/>
        <w:jc w:val="both"/>
        <w:rPr>
          <w:rFonts w:ascii="Arial" w:hAnsi="Arial" w:cs="Arial"/>
          <w:sz w:val="22"/>
        </w:rPr>
      </w:pPr>
    </w:p>
    <w:p w14:paraId="74077DAB" w14:textId="4382E64D" w:rsidR="00B02242" w:rsidRPr="008D5007" w:rsidRDefault="00581F3D" w:rsidP="00CB72CD">
      <w:pPr>
        <w:pStyle w:val="Textoindependiente"/>
        <w:ind w:right="-1"/>
        <w:rPr>
          <w:rFonts w:ascii="Arial" w:hAnsi="Arial" w:cs="Arial"/>
          <w:color w:val="0000FF"/>
          <w:sz w:val="22"/>
        </w:rPr>
      </w:pPr>
      <w:r w:rsidRPr="008D5007">
        <w:rPr>
          <w:rFonts w:ascii="Arial" w:hAnsi="Arial" w:cs="Arial"/>
          <w:color w:val="0000FF"/>
          <w:sz w:val="22"/>
          <w:lang w:val="es-PE"/>
        </w:rPr>
        <w:t>La firma consultora deberá cumplir con el siguiente perfil mínimo</w:t>
      </w:r>
      <w:r w:rsidR="00B02242" w:rsidRPr="008D5007">
        <w:rPr>
          <w:rFonts w:ascii="Arial" w:hAnsi="Arial" w:cs="Arial"/>
          <w:color w:val="0000FF"/>
          <w:sz w:val="22"/>
        </w:rPr>
        <w:t>:</w:t>
      </w:r>
    </w:p>
    <w:p w14:paraId="5E6CFB63" w14:textId="77777777" w:rsidR="00B02242" w:rsidRPr="008D5007" w:rsidRDefault="00B02242" w:rsidP="00B02242">
      <w:pPr>
        <w:pStyle w:val="Textoindependiente"/>
        <w:rPr>
          <w:rFonts w:ascii="Arial" w:hAnsi="Arial" w:cs="Arial"/>
          <w:color w:val="0000FF"/>
          <w:sz w:val="22"/>
        </w:rPr>
      </w:pPr>
    </w:p>
    <w:p w14:paraId="0CC534E3" w14:textId="6BFAD139" w:rsidR="00084DE6" w:rsidRPr="008D5007" w:rsidRDefault="007878B2" w:rsidP="007878B2">
      <w:pPr>
        <w:pStyle w:val="Textoindependiente"/>
        <w:numPr>
          <w:ilvl w:val="0"/>
          <w:numId w:val="4"/>
        </w:numPr>
        <w:ind w:left="567" w:hanging="141"/>
        <w:jc w:val="both"/>
        <w:rPr>
          <w:rFonts w:ascii="Arial" w:hAnsi="Arial" w:cs="Arial"/>
          <w:sz w:val="22"/>
        </w:rPr>
      </w:pPr>
      <w:r w:rsidRPr="008D5007">
        <w:rPr>
          <w:rFonts w:ascii="Arial" w:hAnsi="Arial" w:cs="Arial"/>
          <w:color w:val="0000FF"/>
          <w:sz w:val="22"/>
          <w:lang w:val="es-PE"/>
        </w:rPr>
        <w:t>Firma consultora con experiencia acreditada de haber realizado, como mínimo, tres (3) servicios de desarrollo y/o implementación de aplicaciones móviles y web en entidades del sector público y/o privado, dentro de los últimos tres (3) años y por un monto mínimo acumulado de S/ 300,000</w:t>
      </w:r>
      <w:r w:rsidR="008D5007">
        <w:rPr>
          <w:rFonts w:ascii="Arial" w:hAnsi="Arial" w:cs="Arial"/>
          <w:color w:val="0000FF"/>
          <w:sz w:val="22"/>
          <w:lang w:val="es-PE"/>
        </w:rPr>
        <w:t>.00</w:t>
      </w:r>
      <w:r w:rsidRPr="008D5007">
        <w:rPr>
          <w:rFonts w:ascii="Arial" w:hAnsi="Arial" w:cs="Arial"/>
          <w:color w:val="0000FF"/>
          <w:sz w:val="22"/>
          <w:lang w:val="es-PE"/>
        </w:rPr>
        <w:t xml:space="preserve"> (Trescientos mil con 00/100 soles). Haber realizado al menos (1) servicio vinculado a la gestión de proyectos de Ciencia, Tecnología, Innovación, Investigación, Desarrollo Tecnológico o afines.</w:t>
      </w:r>
      <w:r w:rsidR="00F218B7" w:rsidRPr="008D5007">
        <w:rPr>
          <w:rFonts w:ascii="Arial" w:hAnsi="Arial" w:cs="Arial"/>
          <w:color w:val="0000FF"/>
          <w:sz w:val="22"/>
        </w:rPr>
        <w:t xml:space="preserve"> </w:t>
      </w:r>
    </w:p>
    <w:p w14:paraId="141D5FF7" w14:textId="77777777" w:rsidR="00581F3D" w:rsidRPr="008D5007" w:rsidRDefault="00581F3D" w:rsidP="00B51C77">
      <w:pPr>
        <w:pStyle w:val="Textoindependiente"/>
        <w:jc w:val="both"/>
        <w:rPr>
          <w:rFonts w:ascii="Arial" w:hAnsi="Arial" w:cs="Arial"/>
          <w:sz w:val="22"/>
        </w:rPr>
      </w:pPr>
    </w:p>
    <w:p w14:paraId="048A9341" w14:textId="4B0B85EB" w:rsidR="00084DE6" w:rsidRPr="008D5007" w:rsidRDefault="00275DE0" w:rsidP="00B51C77">
      <w:pPr>
        <w:pStyle w:val="Textoindependiente"/>
        <w:jc w:val="both"/>
        <w:rPr>
          <w:rFonts w:ascii="Arial" w:hAnsi="Arial" w:cs="Arial"/>
          <w:sz w:val="22"/>
        </w:rPr>
      </w:pPr>
      <w:r w:rsidRPr="008D5007">
        <w:rPr>
          <w:rFonts w:ascii="Arial" w:hAnsi="Arial" w:cs="Arial"/>
          <w:sz w:val="22"/>
        </w:rPr>
        <w:t>Los consultores interesados deberán proporcionar información que indique que están cualificados para suministrar los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servicios.</w:t>
      </w:r>
      <w:r w:rsidRPr="008D5007">
        <w:rPr>
          <w:rFonts w:ascii="Arial" w:hAnsi="Arial" w:cs="Arial"/>
          <w:spacing w:val="45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Para el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efecto, deberán:</w:t>
      </w:r>
    </w:p>
    <w:p w14:paraId="533FCD39" w14:textId="77777777" w:rsidR="00084DE6" w:rsidRPr="008D5007" w:rsidRDefault="00084DE6" w:rsidP="00B51C77">
      <w:pPr>
        <w:pStyle w:val="Textoindependiente"/>
        <w:rPr>
          <w:rFonts w:ascii="Arial" w:hAnsi="Arial" w:cs="Arial"/>
          <w:sz w:val="22"/>
        </w:rPr>
      </w:pPr>
    </w:p>
    <w:p w14:paraId="51B0EEC7" w14:textId="77777777" w:rsidR="00084DE6" w:rsidRPr="008D500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rPr>
          <w:rFonts w:ascii="Arial" w:hAnsi="Arial" w:cs="Arial"/>
          <w:szCs w:val="20"/>
        </w:rPr>
      </w:pPr>
      <w:r w:rsidRPr="008D5007">
        <w:rPr>
          <w:rFonts w:ascii="Arial" w:hAnsi="Arial" w:cs="Arial"/>
          <w:szCs w:val="20"/>
        </w:rPr>
        <w:t>Adjuntar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una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breve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presentación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o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folleto</w:t>
      </w:r>
      <w:r w:rsidRPr="008D5007">
        <w:rPr>
          <w:rFonts w:ascii="Arial" w:hAnsi="Arial" w:cs="Arial"/>
          <w:spacing w:val="-4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de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la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firma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o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firmas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en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asociación.</w:t>
      </w:r>
    </w:p>
    <w:p w14:paraId="0BC537CA" w14:textId="103966E7" w:rsidR="00084DE6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rPr>
          <w:rFonts w:ascii="Arial" w:hAnsi="Arial" w:cs="Arial"/>
          <w:szCs w:val="20"/>
        </w:rPr>
      </w:pPr>
      <w:r w:rsidRPr="008D5007">
        <w:rPr>
          <w:rFonts w:ascii="Arial" w:hAnsi="Arial" w:cs="Arial"/>
          <w:szCs w:val="20"/>
        </w:rPr>
        <w:t>Diligenciar los cuadros anexos a esta publicación: (i) INFORMACIÓN BÁSICA, en el cual se suministre la</w:t>
      </w:r>
      <w:r w:rsidRPr="008D5007">
        <w:rPr>
          <w:rFonts w:ascii="Arial" w:hAnsi="Arial" w:cs="Arial"/>
          <w:spacing w:val="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información de la respectiva firma/ firmas y (ii) RELACIÓN DE EXPERIENCIA en el cual se suministre la</w:t>
      </w:r>
      <w:r w:rsidRPr="008D5007">
        <w:rPr>
          <w:rFonts w:ascii="Arial" w:hAnsi="Arial" w:cs="Arial"/>
          <w:spacing w:val="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experiencia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solicitada.</w:t>
      </w:r>
      <w:r w:rsidRPr="008D5007">
        <w:rPr>
          <w:rFonts w:ascii="Arial" w:hAnsi="Arial" w:cs="Arial"/>
          <w:spacing w:val="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Para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lo anterior,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favor tener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en cuenta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lo siguiente:</w:t>
      </w:r>
    </w:p>
    <w:p w14:paraId="052D74AD" w14:textId="1F63CB9C" w:rsidR="008D5007" w:rsidRDefault="008D5007" w:rsidP="008D5007">
      <w:pPr>
        <w:pStyle w:val="Prrafodelista"/>
        <w:tabs>
          <w:tab w:val="left" w:pos="426"/>
        </w:tabs>
        <w:spacing w:before="0"/>
        <w:ind w:left="426" w:firstLine="0"/>
        <w:rPr>
          <w:rFonts w:ascii="Arial" w:hAnsi="Arial" w:cs="Arial"/>
          <w:szCs w:val="20"/>
        </w:rPr>
      </w:pPr>
    </w:p>
    <w:p w14:paraId="5286F4CA" w14:textId="77777777" w:rsidR="008D5007" w:rsidRPr="008D5007" w:rsidRDefault="008D5007" w:rsidP="008D5007">
      <w:pPr>
        <w:pStyle w:val="Prrafodelista"/>
        <w:tabs>
          <w:tab w:val="left" w:pos="426"/>
        </w:tabs>
        <w:spacing w:before="0"/>
        <w:ind w:left="426" w:firstLine="0"/>
        <w:rPr>
          <w:rFonts w:ascii="Arial" w:hAnsi="Arial" w:cs="Arial"/>
          <w:szCs w:val="20"/>
        </w:rPr>
      </w:pPr>
    </w:p>
    <w:p w14:paraId="27F9FEA6" w14:textId="1E69D069" w:rsidR="00084DE6" w:rsidRPr="008D500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rFonts w:ascii="Arial" w:hAnsi="Arial" w:cs="Arial"/>
          <w:szCs w:val="20"/>
        </w:rPr>
      </w:pPr>
      <w:r w:rsidRPr="008D5007">
        <w:rPr>
          <w:rFonts w:ascii="Arial" w:hAnsi="Arial" w:cs="Arial"/>
          <w:szCs w:val="20"/>
        </w:rPr>
        <w:lastRenderedPageBreak/>
        <w:t>La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experiencia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que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se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relacione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en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el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Formato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N°</w:t>
      </w:r>
      <w:r w:rsidR="008D5007">
        <w:rPr>
          <w:rFonts w:ascii="Arial" w:hAnsi="Arial" w:cs="Arial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01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indicado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debe</w:t>
      </w:r>
      <w:r w:rsidRPr="008D5007">
        <w:rPr>
          <w:rFonts w:ascii="Arial" w:hAnsi="Arial" w:cs="Arial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corresponder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los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últimos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="00F218B7" w:rsidRPr="008D5007">
        <w:rPr>
          <w:rFonts w:ascii="Arial" w:hAnsi="Arial" w:cs="Arial"/>
          <w:spacing w:val="-3"/>
          <w:szCs w:val="20"/>
        </w:rPr>
        <w:t>10</w:t>
      </w:r>
      <w:r w:rsidRPr="008D5007">
        <w:rPr>
          <w:rFonts w:ascii="Arial" w:hAnsi="Arial" w:cs="Arial"/>
          <w:spacing w:val="-4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años.</w:t>
      </w:r>
    </w:p>
    <w:p w14:paraId="3CAAFDF9" w14:textId="77777777" w:rsidR="00084DE6" w:rsidRPr="008D500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rFonts w:ascii="Arial" w:hAnsi="Arial" w:cs="Arial"/>
          <w:szCs w:val="20"/>
        </w:rPr>
      </w:pPr>
      <w:r w:rsidRPr="008D5007">
        <w:rPr>
          <w:rFonts w:ascii="Arial" w:hAnsi="Arial" w:cs="Arial"/>
          <w:szCs w:val="20"/>
        </w:rPr>
        <w:t>La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información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suministrada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en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esta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expresión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de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interés,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de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preferencia,</w:t>
      </w:r>
      <w:r w:rsidRPr="008D5007">
        <w:rPr>
          <w:rFonts w:ascii="Arial" w:hAnsi="Arial" w:cs="Arial"/>
          <w:spacing w:val="-4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no</w:t>
      </w:r>
      <w:r w:rsidRPr="008D5007">
        <w:rPr>
          <w:rFonts w:ascii="Arial" w:hAnsi="Arial" w:cs="Arial"/>
          <w:spacing w:val="-2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debe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superar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las</w:t>
      </w:r>
      <w:r w:rsidRPr="008D5007">
        <w:rPr>
          <w:rFonts w:ascii="Arial" w:hAnsi="Arial" w:cs="Arial"/>
          <w:spacing w:val="-4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30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páginas.</w:t>
      </w:r>
    </w:p>
    <w:p w14:paraId="06DE00DE" w14:textId="52F44FD7" w:rsidR="00084DE6" w:rsidRPr="008D500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rFonts w:ascii="Arial" w:hAnsi="Arial" w:cs="Arial"/>
          <w:b/>
          <w:szCs w:val="20"/>
        </w:rPr>
      </w:pPr>
      <w:r w:rsidRPr="008D5007">
        <w:rPr>
          <w:rFonts w:ascii="Arial" w:hAnsi="Arial" w:cs="Arial"/>
          <w:b/>
          <w:szCs w:val="20"/>
          <w:u w:val="single"/>
        </w:rPr>
        <w:t>No se requiere en esta etapa aportar documentación física</w:t>
      </w:r>
      <w:r w:rsidR="00B51C77" w:rsidRPr="008D5007">
        <w:rPr>
          <w:rFonts w:ascii="Arial" w:hAnsi="Arial" w:cs="Arial"/>
          <w:b/>
          <w:szCs w:val="20"/>
          <w:u w:val="single"/>
        </w:rPr>
        <w:t xml:space="preserve"> </w:t>
      </w:r>
      <w:r w:rsidRPr="008D5007">
        <w:rPr>
          <w:rFonts w:ascii="Arial" w:hAnsi="Arial" w:cs="Arial"/>
          <w:b/>
          <w:szCs w:val="20"/>
          <w:u w:val="single"/>
        </w:rPr>
        <w:t xml:space="preserve">/ </w:t>
      </w:r>
      <w:r w:rsidR="00B51C77" w:rsidRPr="008D5007">
        <w:rPr>
          <w:rFonts w:ascii="Arial" w:hAnsi="Arial" w:cs="Arial"/>
          <w:b/>
          <w:szCs w:val="20"/>
          <w:u w:val="single"/>
        </w:rPr>
        <w:t>hojas de vida de expertos individuales</w:t>
      </w:r>
      <w:r w:rsidRPr="008D5007">
        <w:rPr>
          <w:rFonts w:ascii="Arial" w:hAnsi="Arial" w:cs="Arial"/>
          <w:b/>
          <w:spacing w:val="1"/>
          <w:szCs w:val="20"/>
        </w:rPr>
        <w:t xml:space="preserve"> </w:t>
      </w:r>
      <w:r w:rsidRPr="008D5007">
        <w:rPr>
          <w:rFonts w:ascii="Arial" w:hAnsi="Arial" w:cs="Arial"/>
          <w:b/>
          <w:szCs w:val="20"/>
          <w:u w:val="single"/>
        </w:rPr>
        <w:t>mencionados</w:t>
      </w:r>
      <w:r w:rsidRPr="008D5007">
        <w:rPr>
          <w:rFonts w:ascii="Arial" w:hAnsi="Arial" w:cs="Arial"/>
          <w:b/>
          <w:spacing w:val="-1"/>
          <w:szCs w:val="20"/>
          <w:u w:val="single"/>
        </w:rPr>
        <w:t xml:space="preserve"> </w:t>
      </w:r>
      <w:r w:rsidRPr="008D5007">
        <w:rPr>
          <w:rFonts w:ascii="Arial" w:hAnsi="Arial" w:cs="Arial"/>
          <w:b/>
          <w:szCs w:val="20"/>
          <w:u w:val="single"/>
        </w:rPr>
        <w:t>en</w:t>
      </w:r>
      <w:r w:rsidRPr="008D5007">
        <w:rPr>
          <w:rFonts w:ascii="Arial" w:hAnsi="Arial" w:cs="Arial"/>
          <w:b/>
          <w:spacing w:val="1"/>
          <w:szCs w:val="20"/>
          <w:u w:val="single"/>
        </w:rPr>
        <w:t xml:space="preserve"> </w:t>
      </w:r>
      <w:r w:rsidRPr="008D5007">
        <w:rPr>
          <w:rFonts w:ascii="Arial" w:hAnsi="Arial" w:cs="Arial"/>
          <w:b/>
          <w:szCs w:val="20"/>
          <w:u w:val="single"/>
        </w:rPr>
        <w:t>la expresión</w:t>
      </w:r>
      <w:r w:rsidRPr="008D5007">
        <w:rPr>
          <w:rFonts w:ascii="Arial" w:hAnsi="Arial" w:cs="Arial"/>
          <w:b/>
          <w:spacing w:val="1"/>
          <w:szCs w:val="20"/>
          <w:u w:val="single"/>
        </w:rPr>
        <w:t xml:space="preserve"> </w:t>
      </w:r>
      <w:r w:rsidRPr="008D5007">
        <w:rPr>
          <w:rFonts w:ascii="Arial" w:hAnsi="Arial" w:cs="Arial"/>
          <w:b/>
          <w:szCs w:val="20"/>
          <w:u w:val="single"/>
        </w:rPr>
        <w:t>de interés</w:t>
      </w:r>
      <w:r w:rsidRPr="008D5007">
        <w:rPr>
          <w:rFonts w:ascii="Arial" w:hAnsi="Arial" w:cs="Arial"/>
          <w:b/>
          <w:szCs w:val="20"/>
        </w:rPr>
        <w:t>.</w:t>
      </w:r>
    </w:p>
    <w:p w14:paraId="0DD3FC19" w14:textId="77777777" w:rsidR="00084DE6" w:rsidRPr="008D500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rFonts w:ascii="Arial" w:hAnsi="Arial" w:cs="Arial"/>
          <w:szCs w:val="20"/>
        </w:rPr>
      </w:pPr>
      <w:r w:rsidRPr="008D5007">
        <w:rPr>
          <w:rFonts w:ascii="Arial" w:hAnsi="Arial" w:cs="Arial"/>
          <w:szCs w:val="20"/>
        </w:rPr>
        <w:t>No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se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tomará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en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cuenta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la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experiencia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presentada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por</w:t>
      </w:r>
      <w:r w:rsidRPr="008D5007">
        <w:rPr>
          <w:rFonts w:ascii="Arial" w:hAnsi="Arial" w:cs="Arial"/>
          <w:spacing w:val="-3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expertos</w:t>
      </w:r>
      <w:r w:rsidRPr="008D5007">
        <w:rPr>
          <w:rFonts w:ascii="Arial" w:hAnsi="Arial" w:cs="Arial"/>
          <w:spacing w:val="-4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individuales.</w:t>
      </w:r>
    </w:p>
    <w:p w14:paraId="2D8ED2B0" w14:textId="77777777" w:rsidR="008D5007" w:rsidRPr="008D5007" w:rsidRDefault="008D5007" w:rsidP="00B51C77">
      <w:pPr>
        <w:pStyle w:val="Textoindependiente"/>
        <w:rPr>
          <w:rFonts w:ascii="Arial" w:hAnsi="Arial" w:cs="Arial"/>
          <w:sz w:val="22"/>
        </w:rPr>
      </w:pPr>
    </w:p>
    <w:p w14:paraId="43E5EA34" w14:textId="259A1807" w:rsidR="00084DE6" w:rsidRPr="008D5007" w:rsidRDefault="008D5007" w:rsidP="00B51C77">
      <w:pPr>
        <w:pStyle w:val="Textoindependiente"/>
        <w:jc w:val="both"/>
        <w:rPr>
          <w:rFonts w:ascii="Arial" w:hAnsi="Arial" w:cs="Arial"/>
          <w:sz w:val="22"/>
        </w:rPr>
      </w:pPr>
      <w:r w:rsidRPr="008D5007">
        <w:rPr>
          <w:rFonts w:ascii="Arial" w:hAnsi="Arial" w:cs="Arial"/>
          <w:sz w:val="22"/>
        </w:rPr>
        <w:t xml:space="preserve">Los consultores interesados deben prestar atención a la política de conflicto de interés, numeral 3.14 al 3.17 de </w:t>
      </w:r>
      <w:r w:rsidRPr="008D5007">
        <w:rPr>
          <w:rFonts w:ascii="Arial" w:hAnsi="Arial" w:cs="Arial"/>
          <w:sz w:val="22"/>
          <w:lang w:bidi="es-ES"/>
        </w:rPr>
        <w:t xml:space="preserve">las Regulaciones de Adquisiciones para Prestatarios en Proyectos de Inversión del Banco Mundial de </w:t>
      </w:r>
      <w:proofErr w:type="gramStart"/>
      <w:r w:rsidRPr="008D5007">
        <w:rPr>
          <w:rFonts w:ascii="Arial" w:hAnsi="Arial" w:cs="Arial"/>
          <w:sz w:val="22"/>
          <w:lang w:bidi="es-ES"/>
        </w:rPr>
        <w:t>Noviembre</w:t>
      </w:r>
      <w:proofErr w:type="gramEnd"/>
      <w:r w:rsidRPr="008D5007">
        <w:rPr>
          <w:rFonts w:ascii="Arial" w:hAnsi="Arial" w:cs="Arial"/>
          <w:sz w:val="22"/>
          <w:lang w:bidi="es-ES"/>
        </w:rPr>
        <w:t xml:space="preserve"> 2020</w:t>
      </w:r>
      <w:r w:rsidRPr="008D5007">
        <w:rPr>
          <w:rFonts w:ascii="Arial" w:hAnsi="Arial" w:cs="Arial"/>
          <w:sz w:val="22"/>
        </w:rPr>
        <w:t>.</w:t>
      </w:r>
    </w:p>
    <w:p w14:paraId="387E1A64" w14:textId="77777777" w:rsidR="00084DE6" w:rsidRPr="008D5007" w:rsidRDefault="00084DE6" w:rsidP="00B51C77">
      <w:pPr>
        <w:jc w:val="both"/>
        <w:rPr>
          <w:rFonts w:ascii="Arial" w:hAnsi="Arial" w:cs="Arial"/>
          <w:szCs w:val="20"/>
        </w:rPr>
      </w:pPr>
    </w:p>
    <w:p w14:paraId="17BC04AC" w14:textId="5EDAA207" w:rsidR="00084DE6" w:rsidRPr="008D5007" w:rsidRDefault="00275DE0" w:rsidP="00B51C77">
      <w:pPr>
        <w:pStyle w:val="Textoindependiente"/>
        <w:jc w:val="both"/>
        <w:rPr>
          <w:rFonts w:ascii="Arial" w:hAnsi="Arial" w:cs="Arial"/>
          <w:sz w:val="22"/>
        </w:rPr>
      </w:pPr>
      <w:r w:rsidRPr="008D5007">
        <w:rPr>
          <w:rFonts w:ascii="Arial" w:hAnsi="Arial" w:cs="Arial"/>
          <w:sz w:val="22"/>
        </w:rPr>
        <w:t>Para efectos de la decisión de manifestar interés, y de un eventual contrato, el consultor interesado deberá tener en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cuenta las causales de conflicto de interés y elegibilidad establecidas en las normas señaladas en el párrafo anterior,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las</w:t>
      </w:r>
      <w:r w:rsidRPr="008D5007">
        <w:rPr>
          <w:rFonts w:ascii="Arial" w:hAnsi="Arial" w:cs="Arial"/>
          <w:spacing w:val="-2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cuales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podrán ser consultadas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en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la página Web:</w:t>
      </w:r>
    </w:p>
    <w:p w14:paraId="230C0B8F" w14:textId="0F2489AC" w:rsidR="00084DE6" w:rsidRPr="008D5007" w:rsidRDefault="00084DE6" w:rsidP="00B51C77">
      <w:pPr>
        <w:pStyle w:val="Textoindependiente"/>
        <w:rPr>
          <w:rFonts w:ascii="Arial" w:hAnsi="Arial" w:cs="Arial"/>
          <w:sz w:val="24"/>
        </w:rPr>
      </w:pPr>
    </w:p>
    <w:p w14:paraId="07C240C3" w14:textId="423B31EF" w:rsidR="008D5007" w:rsidRPr="008D5007" w:rsidRDefault="005E2AC6" w:rsidP="008D5007">
      <w:pPr>
        <w:pStyle w:val="Textoindependiente"/>
        <w:jc w:val="both"/>
        <w:rPr>
          <w:rFonts w:ascii="Arial" w:hAnsi="Arial" w:cs="Arial"/>
          <w:sz w:val="22"/>
        </w:rPr>
      </w:pPr>
      <w:hyperlink r:id="rId7" w:history="1">
        <w:r w:rsidR="008D5007" w:rsidRPr="008D5007">
          <w:rPr>
            <w:rStyle w:val="Hipervnculo"/>
            <w:rFonts w:ascii="Arial" w:hAnsi="Arial" w:cs="Arial"/>
            <w:sz w:val="22"/>
          </w:rPr>
          <w:t>https://thedocs.worldbank.org/en/doc/3923eda9dc758af897b39c477ea5ed45-0290032020/original/Procurement-Regulations-for-IPF-Borrowers-SPANISH-November-2020.pdf</w:t>
        </w:r>
      </w:hyperlink>
    </w:p>
    <w:p w14:paraId="202434F5" w14:textId="3D372C94" w:rsidR="00084DE6" w:rsidRPr="008D5007" w:rsidRDefault="00084DE6" w:rsidP="00B51C77">
      <w:pPr>
        <w:pStyle w:val="Textoindependiente"/>
        <w:rPr>
          <w:rFonts w:ascii="Arial" w:hAnsi="Arial" w:cs="Arial"/>
          <w:sz w:val="22"/>
        </w:rPr>
      </w:pPr>
    </w:p>
    <w:p w14:paraId="17D2D180" w14:textId="1FA5FD13" w:rsidR="00084DE6" w:rsidRPr="008D5007" w:rsidRDefault="00275DE0" w:rsidP="00B51C77">
      <w:pPr>
        <w:pStyle w:val="Textoindependiente"/>
        <w:jc w:val="both"/>
        <w:rPr>
          <w:rFonts w:ascii="Arial" w:hAnsi="Arial" w:cs="Arial"/>
          <w:sz w:val="22"/>
        </w:rPr>
      </w:pPr>
      <w:r w:rsidRPr="008D5007">
        <w:rPr>
          <w:rFonts w:ascii="Arial" w:hAnsi="Arial" w:cs="Arial"/>
          <w:sz w:val="22"/>
        </w:rPr>
        <w:t>Los consultores se podrán asociar con otras firmas en forma de asociación en participación (APCA) o subcontratistas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 xml:space="preserve">con el fin de mejorar sus calificaciones A los efectos de </w:t>
      </w:r>
      <w:r w:rsidR="00D16720">
        <w:rPr>
          <w:rFonts w:ascii="Arial" w:hAnsi="Arial" w:cs="Arial"/>
          <w:sz w:val="22"/>
        </w:rPr>
        <w:t>seleccionar la firma que se remitirá la invitación</w:t>
      </w:r>
      <w:r w:rsidRPr="008D5007">
        <w:rPr>
          <w:rFonts w:ascii="Arial" w:hAnsi="Arial" w:cs="Arial"/>
          <w:sz w:val="22"/>
        </w:rPr>
        <w:t>, la nacionalidad de la firma será la del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país en que se encuentre legalmente constituida o incorporada y en el caso de asociación en participación, será la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pacing w:val="-1"/>
          <w:sz w:val="22"/>
        </w:rPr>
        <w:t>nacionalidad</w:t>
      </w:r>
      <w:r w:rsidRPr="008D5007">
        <w:rPr>
          <w:rFonts w:ascii="Arial" w:hAnsi="Arial" w:cs="Arial"/>
          <w:spacing w:val="-11"/>
          <w:sz w:val="22"/>
        </w:rPr>
        <w:t xml:space="preserve"> </w:t>
      </w:r>
      <w:r w:rsidRPr="008D5007">
        <w:rPr>
          <w:rFonts w:ascii="Arial" w:hAnsi="Arial" w:cs="Arial"/>
          <w:spacing w:val="-1"/>
          <w:sz w:val="22"/>
        </w:rPr>
        <w:t>de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pacing w:val="-1"/>
          <w:sz w:val="22"/>
        </w:rPr>
        <w:t>la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pacing w:val="-1"/>
          <w:sz w:val="22"/>
        </w:rPr>
        <w:t>firma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pacing w:val="-1"/>
          <w:sz w:val="22"/>
        </w:rPr>
        <w:t>que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pacing w:val="-1"/>
          <w:sz w:val="22"/>
        </w:rPr>
        <w:t>se</w:t>
      </w:r>
      <w:r w:rsidRPr="008D5007">
        <w:rPr>
          <w:rFonts w:ascii="Arial" w:hAnsi="Arial" w:cs="Arial"/>
          <w:spacing w:val="-11"/>
          <w:sz w:val="22"/>
        </w:rPr>
        <w:t xml:space="preserve"> </w:t>
      </w:r>
      <w:r w:rsidRPr="008D5007">
        <w:rPr>
          <w:rFonts w:ascii="Arial" w:hAnsi="Arial" w:cs="Arial"/>
          <w:spacing w:val="-1"/>
          <w:sz w:val="22"/>
        </w:rPr>
        <w:t>designe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pacing w:val="-1"/>
          <w:sz w:val="22"/>
        </w:rPr>
        <w:t>como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pacing w:val="-1"/>
          <w:sz w:val="22"/>
        </w:rPr>
        <w:t>representante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(deben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ser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claros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en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la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identificación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de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la</w:t>
      </w:r>
      <w:r w:rsidRPr="008D5007">
        <w:rPr>
          <w:rFonts w:ascii="Arial" w:hAnsi="Arial" w:cs="Arial"/>
          <w:spacing w:val="-1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firma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que</w:t>
      </w:r>
      <w:r w:rsidRPr="008D5007">
        <w:rPr>
          <w:rFonts w:ascii="Arial" w:hAnsi="Arial" w:cs="Arial"/>
          <w:spacing w:val="-10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actuará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como representante y su nacionalidad), para el caso de empresas subsidiarias o sucursales se tendrá en cuenta la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experiencia de la firma matriz. Si la Expresión de Interés es presentada por una asociación, debe ser claro que la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responsabilidad es solidaria y mancomunada.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No se aceptan asociaciones entre personas naturales y personas</w:t>
      </w:r>
      <w:r w:rsidRPr="008D5007">
        <w:rPr>
          <w:rFonts w:ascii="Arial" w:hAnsi="Arial" w:cs="Arial"/>
          <w:spacing w:val="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jurídicas.</w:t>
      </w:r>
    </w:p>
    <w:p w14:paraId="0DBBDD4A" w14:textId="77777777" w:rsidR="00084DE6" w:rsidRPr="008D5007" w:rsidRDefault="00084DE6" w:rsidP="00B51C77">
      <w:pPr>
        <w:pStyle w:val="Textoindependiente"/>
        <w:rPr>
          <w:rFonts w:ascii="Arial" w:hAnsi="Arial" w:cs="Arial"/>
          <w:sz w:val="22"/>
        </w:rPr>
      </w:pPr>
    </w:p>
    <w:p w14:paraId="7B2525CA" w14:textId="0EF606EB" w:rsidR="00084DE6" w:rsidRPr="008D5007" w:rsidRDefault="00275DE0" w:rsidP="00B51C77">
      <w:pPr>
        <w:jc w:val="both"/>
        <w:rPr>
          <w:rFonts w:ascii="Arial" w:hAnsi="Arial" w:cs="Arial"/>
          <w:szCs w:val="20"/>
        </w:rPr>
      </w:pPr>
      <w:r w:rsidRPr="008D5007">
        <w:rPr>
          <w:rFonts w:ascii="Arial" w:hAnsi="Arial" w:cs="Arial"/>
          <w:szCs w:val="20"/>
        </w:rPr>
        <w:t xml:space="preserve">Los Consultores serán seleccionados mediante el método de </w:t>
      </w:r>
      <w:r w:rsidRPr="008D5007">
        <w:rPr>
          <w:rFonts w:ascii="Arial" w:hAnsi="Arial" w:cs="Arial"/>
          <w:b/>
          <w:color w:val="0000FF"/>
          <w:szCs w:val="20"/>
        </w:rPr>
        <w:t xml:space="preserve">Selección basada en </w:t>
      </w:r>
      <w:r w:rsidR="00B02242" w:rsidRPr="008D5007">
        <w:rPr>
          <w:rFonts w:ascii="Arial" w:hAnsi="Arial" w:cs="Arial"/>
          <w:b/>
          <w:color w:val="0000FF"/>
          <w:szCs w:val="20"/>
        </w:rPr>
        <w:t>Calificación de Consultores</w:t>
      </w:r>
      <w:r w:rsidRPr="008D5007">
        <w:rPr>
          <w:rFonts w:ascii="Arial" w:hAnsi="Arial" w:cs="Arial"/>
          <w:b/>
          <w:color w:val="0000FF"/>
          <w:spacing w:val="1"/>
          <w:szCs w:val="20"/>
        </w:rPr>
        <w:t xml:space="preserve"> </w:t>
      </w:r>
      <w:r w:rsidRPr="008D5007">
        <w:rPr>
          <w:rFonts w:ascii="Arial" w:hAnsi="Arial" w:cs="Arial"/>
          <w:b/>
          <w:color w:val="0000FF"/>
          <w:szCs w:val="20"/>
        </w:rPr>
        <w:t>(S</w:t>
      </w:r>
      <w:r w:rsidR="00B02242" w:rsidRPr="008D5007">
        <w:rPr>
          <w:rFonts w:ascii="Arial" w:hAnsi="Arial" w:cs="Arial"/>
          <w:b/>
          <w:color w:val="0000FF"/>
          <w:szCs w:val="20"/>
        </w:rPr>
        <w:t>C</w:t>
      </w:r>
      <w:r w:rsidR="00F06F33" w:rsidRPr="008D5007">
        <w:rPr>
          <w:rFonts w:ascii="Arial" w:hAnsi="Arial" w:cs="Arial"/>
          <w:b/>
          <w:color w:val="0000FF"/>
          <w:szCs w:val="20"/>
        </w:rPr>
        <w:t>C</w:t>
      </w:r>
      <w:r w:rsidRPr="008D5007">
        <w:rPr>
          <w:rFonts w:ascii="Arial" w:hAnsi="Arial" w:cs="Arial"/>
          <w:b/>
          <w:color w:val="0000FF"/>
          <w:szCs w:val="20"/>
        </w:rPr>
        <w:t>)</w:t>
      </w:r>
      <w:r w:rsidRPr="008D5007">
        <w:rPr>
          <w:rFonts w:ascii="Arial" w:hAnsi="Arial" w:cs="Arial"/>
          <w:b/>
          <w:color w:val="0000FF"/>
          <w:spacing w:val="-1"/>
          <w:szCs w:val="20"/>
        </w:rPr>
        <w:t xml:space="preserve"> </w:t>
      </w:r>
      <w:r w:rsidRPr="008D5007">
        <w:rPr>
          <w:rFonts w:ascii="Arial" w:hAnsi="Arial" w:cs="Arial"/>
          <w:szCs w:val="20"/>
        </w:rPr>
        <w:t>descrito en las</w:t>
      </w:r>
      <w:r w:rsidRPr="008D5007">
        <w:rPr>
          <w:rFonts w:ascii="Arial" w:hAnsi="Arial" w:cs="Arial"/>
          <w:spacing w:val="2"/>
          <w:szCs w:val="20"/>
        </w:rPr>
        <w:t xml:space="preserve"> </w:t>
      </w:r>
      <w:r w:rsidR="008D5007" w:rsidRPr="008D5007">
        <w:rPr>
          <w:rFonts w:ascii="Arial" w:hAnsi="Arial" w:cs="Arial"/>
          <w:szCs w:val="20"/>
          <w:lang w:bidi="es-ES"/>
        </w:rPr>
        <w:t xml:space="preserve">Regulaciones de Adquisiciones para Prestatarios en Proyectos de Inversión del Banco Mundial de </w:t>
      </w:r>
      <w:proofErr w:type="gramStart"/>
      <w:r w:rsidR="008D5007" w:rsidRPr="008D5007">
        <w:rPr>
          <w:rFonts w:ascii="Arial" w:hAnsi="Arial" w:cs="Arial"/>
          <w:szCs w:val="20"/>
          <w:lang w:bidi="es-ES"/>
        </w:rPr>
        <w:t>Noviembre</w:t>
      </w:r>
      <w:proofErr w:type="gramEnd"/>
      <w:r w:rsidR="008D5007" w:rsidRPr="008D5007">
        <w:rPr>
          <w:rFonts w:ascii="Arial" w:hAnsi="Arial" w:cs="Arial"/>
          <w:szCs w:val="20"/>
          <w:lang w:bidi="es-ES"/>
        </w:rPr>
        <w:t xml:space="preserve"> 2020</w:t>
      </w:r>
      <w:r w:rsidRPr="008D5007">
        <w:rPr>
          <w:rFonts w:ascii="Arial" w:hAnsi="Arial" w:cs="Arial"/>
          <w:szCs w:val="20"/>
        </w:rPr>
        <w:t>.</w:t>
      </w:r>
    </w:p>
    <w:p w14:paraId="5B27A247" w14:textId="77777777" w:rsidR="00084DE6" w:rsidRPr="008D5007" w:rsidRDefault="00084DE6" w:rsidP="00B51C77">
      <w:pPr>
        <w:pStyle w:val="Textoindependiente"/>
        <w:rPr>
          <w:rFonts w:ascii="Arial" w:hAnsi="Arial" w:cs="Arial"/>
          <w:sz w:val="22"/>
        </w:rPr>
      </w:pPr>
    </w:p>
    <w:p w14:paraId="1A896D37" w14:textId="726E9F92" w:rsidR="00084DE6" w:rsidRPr="008D5007" w:rsidRDefault="00275DE0" w:rsidP="00B51C77">
      <w:pPr>
        <w:pStyle w:val="Textoindependiente"/>
        <w:spacing w:before="1"/>
        <w:jc w:val="both"/>
        <w:rPr>
          <w:rFonts w:ascii="Arial" w:hAnsi="Arial" w:cs="Arial"/>
          <w:sz w:val="22"/>
        </w:rPr>
      </w:pPr>
      <w:r w:rsidRPr="008D5007">
        <w:rPr>
          <w:rFonts w:ascii="Arial" w:hAnsi="Arial" w:cs="Arial"/>
          <w:sz w:val="22"/>
        </w:rPr>
        <w:t>En los procesos de selección de firmas consultoras financiados por el Banco Mundial, no se exigen garantías o pólizas</w:t>
      </w:r>
      <w:r w:rsidR="008D5007" w:rsidRPr="008D5007">
        <w:rPr>
          <w:rFonts w:ascii="Arial" w:hAnsi="Arial" w:cs="Arial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de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mantenimiento o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seriedad de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propuestas, ni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de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cumplimiento de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contratos.</w:t>
      </w:r>
    </w:p>
    <w:p w14:paraId="252F8E48" w14:textId="77777777" w:rsidR="00084DE6" w:rsidRPr="008D5007" w:rsidRDefault="00084DE6" w:rsidP="00B51C77">
      <w:pPr>
        <w:pStyle w:val="Textoindependiente"/>
        <w:rPr>
          <w:rFonts w:ascii="Arial" w:hAnsi="Arial" w:cs="Arial"/>
          <w:sz w:val="22"/>
        </w:rPr>
      </w:pPr>
    </w:p>
    <w:p w14:paraId="2C721595" w14:textId="045E0BF1" w:rsidR="00084DE6" w:rsidRPr="008D5007" w:rsidRDefault="00275DE0" w:rsidP="00B51C77">
      <w:pPr>
        <w:pStyle w:val="Textoindependiente"/>
        <w:jc w:val="both"/>
        <w:rPr>
          <w:rFonts w:ascii="Arial" w:hAnsi="Arial" w:cs="Arial"/>
          <w:sz w:val="22"/>
        </w:rPr>
      </w:pPr>
      <w:r w:rsidRPr="008D5007">
        <w:rPr>
          <w:rFonts w:ascii="Arial" w:hAnsi="Arial" w:cs="Arial"/>
          <w:sz w:val="22"/>
        </w:rPr>
        <w:t>Las</w:t>
      </w:r>
      <w:r w:rsidRPr="008D5007">
        <w:rPr>
          <w:rFonts w:ascii="Arial" w:hAnsi="Arial" w:cs="Arial"/>
          <w:spacing w:val="-4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expresiones</w:t>
      </w:r>
      <w:r w:rsidRPr="008D5007">
        <w:rPr>
          <w:rFonts w:ascii="Arial" w:hAnsi="Arial" w:cs="Arial"/>
          <w:spacing w:val="-4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de</w:t>
      </w:r>
      <w:r w:rsidRPr="008D5007">
        <w:rPr>
          <w:rFonts w:ascii="Arial" w:hAnsi="Arial" w:cs="Arial"/>
          <w:spacing w:val="-3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interés</w:t>
      </w:r>
      <w:r w:rsidRPr="008D5007">
        <w:rPr>
          <w:rFonts w:ascii="Arial" w:hAnsi="Arial" w:cs="Arial"/>
          <w:spacing w:val="-4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y</w:t>
      </w:r>
      <w:r w:rsidRPr="008D5007">
        <w:rPr>
          <w:rFonts w:ascii="Arial" w:hAnsi="Arial" w:cs="Arial"/>
          <w:spacing w:val="-4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consultas</w:t>
      </w:r>
      <w:r w:rsidRPr="008D5007">
        <w:rPr>
          <w:rFonts w:ascii="Arial" w:hAnsi="Arial" w:cs="Arial"/>
          <w:spacing w:val="-4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relacionadas</w:t>
      </w:r>
      <w:r w:rsidRPr="008D5007">
        <w:rPr>
          <w:rFonts w:ascii="Arial" w:hAnsi="Arial" w:cs="Arial"/>
          <w:spacing w:val="-4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al</w:t>
      </w:r>
      <w:r w:rsidRPr="008D5007">
        <w:rPr>
          <w:rFonts w:ascii="Arial" w:hAnsi="Arial" w:cs="Arial"/>
          <w:spacing w:val="-4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proceso</w:t>
      </w:r>
      <w:r w:rsidRPr="008D5007">
        <w:rPr>
          <w:rFonts w:ascii="Arial" w:hAnsi="Arial" w:cs="Arial"/>
          <w:spacing w:val="-3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deberán</w:t>
      </w:r>
      <w:r w:rsidRPr="008D5007">
        <w:rPr>
          <w:rFonts w:ascii="Arial" w:hAnsi="Arial" w:cs="Arial"/>
          <w:spacing w:val="-3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ser</w:t>
      </w:r>
      <w:r w:rsidRPr="008D5007">
        <w:rPr>
          <w:rFonts w:ascii="Arial" w:hAnsi="Arial" w:cs="Arial"/>
          <w:spacing w:val="-3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remitidas</w:t>
      </w:r>
      <w:r w:rsidRPr="008D5007">
        <w:rPr>
          <w:rFonts w:ascii="Arial" w:hAnsi="Arial" w:cs="Arial"/>
          <w:spacing w:val="-4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al</w:t>
      </w:r>
      <w:r w:rsidRPr="008D5007">
        <w:rPr>
          <w:rFonts w:ascii="Arial" w:hAnsi="Arial" w:cs="Arial"/>
          <w:spacing w:val="-3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siguiente</w:t>
      </w:r>
      <w:r w:rsidRPr="008D5007">
        <w:rPr>
          <w:rFonts w:ascii="Arial" w:hAnsi="Arial" w:cs="Arial"/>
          <w:spacing w:val="-3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correo</w:t>
      </w:r>
      <w:r w:rsidRPr="008D5007">
        <w:rPr>
          <w:rFonts w:ascii="Arial" w:hAnsi="Arial" w:cs="Arial"/>
          <w:spacing w:val="-3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electrónico,</w:t>
      </w:r>
      <w:r w:rsidRPr="008D5007">
        <w:rPr>
          <w:rFonts w:ascii="Arial" w:hAnsi="Arial" w:cs="Arial"/>
          <w:spacing w:val="-5"/>
          <w:sz w:val="22"/>
        </w:rPr>
        <w:t xml:space="preserve"> </w:t>
      </w:r>
      <w:hyperlink r:id="rId8" w:history="1">
        <w:r w:rsidR="008D5007" w:rsidRPr="008D5007">
          <w:rPr>
            <w:rStyle w:val="Hipervnculo"/>
            <w:rFonts w:ascii="Arial" w:hAnsi="Arial" w:cs="Arial"/>
            <w:sz w:val="22"/>
          </w:rPr>
          <w:t>adquisiciones-proyecto9334@prociencia.gob.pe</w:t>
        </w:r>
      </w:hyperlink>
      <w:r w:rsidR="008D5007">
        <w:rPr>
          <w:rFonts w:ascii="Arial" w:hAnsi="Arial" w:cs="Arial"/>
          <w:sz w:val="22"/>
        </w:rPr>
        <w:t xml:space="preserve">, </w:t>
      </w:r>
      <w:r w:rsidR="008D5007" w:rsidRPr="008D5007">
        <w:rPr>
          <w:rFonts w:ascii="Arial" w:hAnsi="Arial" w:cs="Arial"/>
          <w:sz w:val="22"/>
        </w:rPr>
        <w:t>hasta</w:t>
      </w:r>
      <w:r w:rsidR="008D5007" w:rsidRPr="008D5007">
        <w:rPr>
          <w:rFonts w:ascii="Arial" w:hAnsi="Arial" w:cs="Arial"/>
          <w:spacing w:val="-1"/>
          <w:sz w:val="22"/>
        </w:rPr>
        <w:t xml:space="preserve"> </w:t>
      </w:r>
      <w:r w:rsidR="008D5007" w:rsidRPr="008D5007">
        <w:rPr>
          <w:rFonts w:ascii="Arial" w:hAnsi="Arial" w:cs="Arial"/>
          <w:sz w:val="22"/>
        </w:rPr>
        <w:t>las</w:t>
      </w:r>
      <w:r w:rsidR="008D5007" w:rsidRPr="008D5007">
        <w:rPr>
          <w:rFonts w:ascii="Arial" w:hAnsi="Arial" w:cs="Arial"/>
          <w:spacing w:val="-2"/>
          <w:sz w:val="22"/>
        </w:rPr>
        <w:t xml:space="preserve"> </w:t>
      </w:r>
      <w:r w:rsidR="008D5007" w:rsidRPr="008D5007">
        <w:rPr>
          <w:rFonts w:ascii="Arial" w:hAnsi="Arial" w:cs="Arial"/>
          <w:sz w:val="22"/>
        </w:rPr>
        <w:t>23.59 horas</w:t>
      </w:r>
      <w:r w:rsidR="00B75105">
        <w:rPr>
          <w:rFonts w:ascii="Arial" w:hAnsi="Arial" w:cs="Arial"/>
          <w:sz w:val="22"/>
        </w:rPr>
        <w:t xml:space="preserve"> de</w:t>
      </w:r>
      <w:r w:rsidR="008D5007" w:rsidRPr="008D5007">
        <w:rPr>
          <w:rFonts w:ascii="Arial" w:hAnsi="Arial" w:cs="Arial"/>
          <w:sz w:val="22"/>
        </w:rPr>
        <w:t>l</w:t>
      </w:r>
      <w:r w:rsidR="008D5007" w:rsidRPr="008D5007">
        <w:rPr>
          <w:rFonts w:ascii="Arial" w:hAnsi="Arial" w:cs="Arial"/>
          <w:spacing w:val="-2"/>
          <w:sz w:val="22"/>
        </w:rPr>
        <w:t xml:space="preserve"> </w:t>
      </w:r>
      <w:r w:rsidR="008D5007">
        <w:rPr>
          <w:rFonts w:ascii="Arial" w:hAnsi="Arial" w:cs="Arial"/>
          <w:b/>
          <w:sz w:val="22"/>
          <w:u w:val="single"/>
        </w:rPr>
        <w:t>11</w:t>
      </w:r>
      <w:r w:rsidR="008D5007" w:rsidRPr="008D5007">
        <w:rPr>
          <w:rFonts w:ascii="Arial" w:hAnsi="Arial" w:cs="Arial"/>
          <w:b/>
          <w:spacing w:val="-1"/>
          <w:sz w:val="22"/>
          <w:u w:val="single"/>
        </w:rPr>
        <w:t xml:space="preserve"> </w:t>
      </w:r>
      <w:r w:rsidR="008D5007" w:rsidRPr="008D5007">
        <w:rPr>
          <w:rFonts w:ascii="Arial" w:hAnsi="Arial" w:cs="Arial"/>
          <w:b/>
          <w:sz w:val="22"/>
          <w:u w:val="single"/>
        </w:rPr>
        <w:t>de</w:t>
      </w:r>
      <w:r w:rsidR="008D5007" w:rsidRPr="008D5007">
        <w:rPr>
          <w:rFonts w:ascii="Arial" w:hAnsi="Arial" w:cs="Arial"/>
          <w:b/>
          <w:spacing w:val="-1"/>
          <w:sz w:val="22"/>
          <w:u w:val="single"/>
        </w:rPr>
        <w:t xml:space="preserve"> </w:t>
      </w:r>
      <w:r w:rsidR="008D5007">
        <w:rPr>
          <w:rFonts w:ascii="Arial" w:hAnsi="Arial" w:cs="Arial"/>
          <w:b/>
          <w:spacing w:val="-1"/>
          <w:sz w:val="22"/>
          <w:u w:val="single"/>
        </w:rPr>
        <w:t>ju</w:t>
      </w:r>
      <w:r w:rsidR="00D16720">
        <w:rPr>
          <w:rFonts w:ascii="Arial" w:hAnsi="Arial" w:cs="Arial"/>
          <w:b/>
          <w:spacing w:val="-1"/>
          <w:sz w:val="22"/>
          <w:u w:val="single"/>
        </w:rPr>
        <w:t>l</w:t>
      </w:r>
      <w:r w:rsidR="008D5007">
        <w:rPr>
          <w:rFonts w:ascii="Arial" w:hAnsi="Arial" w:cs="Arial"/>
          <w:b/>
          <w:spacing w:val="-1"/>
          <w:sz w:val="22"/>
          <w:u w:val="single"/>
        </w:rPr>
        <w:t>io</w:t>
      </w:r>
      <w:r w:rsidR="008D5007" w:rsidRPr="008D5007">
        <w:rPr>
          <w:rFonts w:ascii="Arial" w:hAnsi="Arial" w:cs="Arial"/>
          <w:b/>
          <w:spacing w:val="-1"/>
          <w:sz w:val="22"/>
          <w:u w:val="single"/>
        </w:rPr>
        <w:t xml:space="preserve"> </w:t>
      </w:r>
      <w:r w:rsidR="008D5007" w:rsidRPr="008D5007">
        <w:rPr>
          <w:rFonts w:ascii="Arial" w:hAnsi="Arial" w:cs="Arial"/>
          <w:b/>
          <w:sz w:val="22"/>
          <w:u w:val="single"/>
        </w:rPr>
        <w:t>de</w:t>
      </w:r>
      <w:r w:rsidR="008D5007" w:rsidRPr="008D5007">
        <w:rPr>
          <w:rFonts w:ascii="Arial" w:hAnsi="Arial" w:cs="Arial"/>
          <w:b/>
          <w:spacing w:val="-1"/>
          <w:sz w:val="22"/>
          <w:u w:val="single"/>
        </w:rPr>
        <w:t xml:space="preserve"> </w:t>
      </w:r>
      <w:r w:rsidR="008D5007" w:rsidRPr="008D5007">
        <w:rPr>
          <w:rFonts w:ascii="Arial" w:hAnsi="Arial" w:cs="Arial"/>
          <w:b/>
          <w:sz w:val="22"/>
          <w:u w:val="single"/>
        </w:rPr>
        <w:t>202</w:t>
      </w:r>
      <w:r w:rsidR="008D5007">
        <w:rPr>
          <w:rFonts w:ascii="Arial" w:hAnsi="Arial" w:cs="Arial"/>
          <w:b/>
          <w:sz w:val="22"/>
          <w:u w:val="single"/>
        </w:rPr>
        <w:t>3</w:t>
      </w:r>
      <w:r w:rsidR="00B75105" w:rsidRPr="00B75105">
        <w:rPr>
          <w:rFonts w:ascii="Arial" w:hAnsi="Arial" w:cs="Arial"/>
          <w:sz w:val="22"/>
        </w:rPr>
        <w:t>.</w:t>
      </w:r>
    </w:p>
    <w:p w14:paraId="2FB2BC2A" w14:textId="714A0D0C" w:rsidR="00084DE6" w:rsidRDefault="00084DE6" w:rsidP="00B51C77">
      <w:pPr>
        <w:pStyle w:val="Textoindependiente"/>
        <w:spacing w:before="3"/>
        <w:rPr>
          <w:rFonts w:ascii="Arial" w:hAnsi="Arial" w:cs="Arial"/>
          <w:sz w:val="24"/>
          <w:szCs w:val="40"/>
        </w:rPr>
      </w:pPr>
    </w:p>
    <w:p w14:paraId="40E3796C" w14:textId="77777777" w:rsidR="00B75105" w:rsidRPr="008D5007" w:rsidRDefault="00B75105" w:rsidP="00B51C77">
      <w:pPr>
        <w:pStyle w:val="Textoindependiente"/>
        <w:spacing w:before="3"/>
        <w:rPr>
          <w:rFonts w:ascii="Arial" w:hAnsi="Arial" w:cs="Arial"/>
          <w:sz w:val="24"/>
          <w:szCs w:val="40"/>
        </w:rPr>
      </w:pPr>
    </w:p>
    <w:p w14:paraId="096E4287" w14:textId="7764CE44" w:rsidR="00651177" w:rsidRPr="008D5007" w:rsidRDefault="00B75105" w:rsidP="00651177">
      <w:pPr>
        <w:pStyle w:val="Textoindependiente"/>
        <w:rPr>
          <w:rFonts w:ascii="Arial" w:hAnsi="Arial" w:cs="Arial"/>
          <w:sz w:val="22"/>
        </w:rPr>
      </w:pPr>
      <w:r w:rsidRPr="008D5007">
        <w:rPr>
          <w:rFonts w:ascii="Arial" w:hAnsi="Arial" w:cs="Arial"/>
          <w:sz w:val="22"/>
          <w:lang w:val="es-PE"/>
        </w:rPr>
        <w:t>Programa Nacion</w:t>
      </w:r>
      <w:bookmarkStart w:id="0" w:name="_GoBack"/>
      <w:bookmarkEnd w:id="0"/>
      <w:r w:rsidRPr="008D5007">
        <w:rPr>
          <w:rFonts w:ascii="Arial" w:hAnsi="Arial" w:cs="Arial"/>
          <w:sz w:val="22"/>
          <w:lang w:val="es-PE"/>
        </w:rPr>
        <w:t>al de Investigación Científica y Estudios Avanzados (PROCIENCIA)</w:t>
      </w:r>
    </w:p>
    <w:p w14:paraId="6FF79884" w14:textId="1FDC6D85" w:rsidR="00B75105" w:rsidRDefault="00B75105" w:rsidP="00B75105">
      <w:pPr>
        <w:pStyle w:val="Textoindependiente"/>
        <w:jc w:val="both"/>
        <w:rPr>
          <w:rFonts w:ascii="Arial" w:hAnsi="Arial" w:cs="Arial"/>
          <w:spacing w:val="-44"/>
          <w:sz w:val="22"/>
        </w:rPr>
      </w:pPr>
      <w:r w:rsidRPr="00B75105">
        <w:rPr>
          <w:rFonts w:ascii="Arial" w:hAnsi="Arial" w:cs="Arial"/>
          <w:sz w:val="22"/>
          <w:szCs w:val="22"/>
        </w:rPr>
        <w:t>Proyecto</w:t>
      </w:r>
      <w:r w:rsidRPr="008D5007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8"/>
          <w:sz w:val="22"/>
          <w:szCs w:val="22"/>
        </w:rPr>
        <w:t>“</w:t>
      </w:r>
      <w:r w:rsidRPr="008D5007">
        <w:rPr>
          <w:rFonts w:ascii="Arial" w:hAnsi="Arial" w:cs="Arial"/>
          <w:sz w:val="22"/>
          <w:szCs w:val="22"/>
        </w:rPr>
        <w:t>Mejoramiento y Ampliación de los Servicios de Ciencia Tecnología e</w:t>
      </w:r>
      <w:r>
        <w:rPr>
          <w:rFonts w:ascii="Arial" w:hAnsi="Arial" w:cs="Arial"/>
          <w:sz w:val="22"/>
          <w:szCs w:val="22"/>
        </w:rPr>
        <w:t xml:space="preserve"> </w:t>
      </w:r>
      <w:r w:rsidRPr="008D5007">
        <w:rPr>
          <w:rFonts w:ascii="Arial" w:hAnsi="Arial" w:cs="Arial"/>
          <w:sz w:val="22"/>
          <w:szCs w:val="22"/>
        </w:rPr>
        <w:t>Innovación CTI para fortalecer el Sistema Nacional de Ciencia, Tecnología e Innovación</w:t>
      </w:r>
      <w:r w:rsidR="00D16720">
        <w:rPr>
          <w:rFonts w:ascii="Arial" w:hAnsi="Arial" w:cs="Arial"/>
          <w:sz w:val="22"/>
          <w:szCs w:val="22"/>
        </w:rPr>
        <w:t>”</w:t>
      </w:r>
    </w:p>
    <w:p w14:paraId="76E95239" w14:textId="08C6954C" w:rsidR="00084DE6" w:rsidRPr="008D5007" w:rsidRDefault="00275DE0" w:rsidP="00651177">
      <w:pPr>
        <w:pStyle w:val="Textoindependiente"/>
        <w:rPr>
          <w:rFonts w:ascii="Arial" w:hAnsi="Arial" w:cs="Arial"/>
          <w:sz w:val="22"/>
        </w:rPr>
      </w:pPr>
      <w:r w:rsidRPr="008D5007">
        <w:rPr>
          <w:rFonts w:ascii="Arial" w:hAnsi="Arial" w:cs="Arial"/>
          <w:spacing w:val="-44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Atención: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="00651177" w:rsidRPr="008D5007">
        <w:rPr>
          <w:rFonts w:ascii="Arial" w:hAnsi="Arial" w:cs="Arial"/>
          <w:sz w:val="22"/>
        </w:rPr>
        <w:t>E</w:t>
      </w:r>
      <w:r w:rsidR="00B75105">
        <w:rPr>
          <w:rFonts w:ascii="Arial" w:hAnsi="Arial" w:cs="Arial"/>
          <w:sz w:val="22"/>
        </w:rPr>
        <w:t>quipo d</w:t>
      </w:r>
      <w:r w:rsidRPr="008D5007">
        <w:rPr>
          <w:rFonts w:ascii="Arial" w:hAnsi="Arial" w:cs="Arial"/>
          <w:sz w:val="22"/>
        </w:rPr>
        <w:t>e</w:t>
      </w:r>
      <w:r w:rsidRPr="008D5007">
        <w:rPr>
          <w:rFonts w:ascii="Arial" w:hAnsi="Arial" w:cs="Arial"/>
          <w:spacing w:val="-1"/>
          <w:sz w:val="22"/>
        </w:rPr>
        <w:t xml:space="preserve"> </w:t>
      </w:r>
      <w:r w:rsidRPr="008D5007">
        <w:rPr>
          <w:rFonts w:ascii="Arial" w:hAnsi="Arial" w:cs="Arial"/>
          <w:sz w:val="22"/>
        </w:rPr>
        <w:t>Adquisiciones</w:t>
      </w:r>
    </w:p>
    <w:p w14:paraId="70045309" w14:textId="77777777" w:rsidR="00084DE6" w:rsidRPr="008D5007" w:rsidRDefault="00084DE6" w:rsidP="00651177">
      <w:pPr>
        <w:rPr>
          <w:rFonts w:ascii="Arial" w:hAnsi="Arial" w:cs="Arial"/>
          <w:sz w:val="24"/>
        </w:rPr>
        <w:sectPr w:rsidR="00084DE6" w:rsidRPr="008D5007" w:rsidSect="00581F3D">
          <w:headerReference w:type="default" r:id="rId9"/>
          <w:pgSz w:w="11906" w:h="16838" w:code="9"/>
          <w:pgMar w:top="1843" w:right="1701" w:bottom="1417" w:left="1701" w:header="1360" w:footer="0" w:gutter="0"/>
          <w:cols w:space="720"/>
          <w:docGrid w:linePitch="299"/>
        </w:sectPr>
      </w:pPr>
    </w:p>
    <w:p w14:paraId="1DE7A55E" w14:textId="77777777" w:rsidR="00084DE6" w:rsidRPr="00B75105" w:rsidRDefault="00275DE0" w:rsidP="00B75105">
      <w:pPr>
        <w:pStyle w:val="Ttulo1"/>
        <w:ind w:left="0" w:right="0"/>
        <w:rPr>
          <w:rFonts w:ascii="Arial" w:hAnsi="Arial" w:cs="Arial"/>
        </w:rPr>
      </w:pPr>
      <w:r w:rsidRPr="00B75105">
        <w:rPr>
          <w:rFonts w:ascii="Arial" w:hAnsi="Arial" w:cs="Arial"/>
        </w:rPr>
        <w:lastRenderedPageBreak/>
        <w:t>FORMATO</w:t>
      </w:r>
      <w:r w:rsidRPr="00B75105">
        <w:rPr>
          <w:rFonts w:ascii="Arial" w:hAnsi="Arial" w:cs="Arial"/>
          <w:spacing w:val="-2"/>
        </w:rPr>
        <w:t xml:space="preserve"> </w:t>
      </w:r>
      <w:r w:rsidRPr="00B75105">
        <w:rPr>
          <w:rFonts w:ascii="Arial" w:hAnsi="Arial" w:cs="Arial"/>
        </w:rPr>
        <w:t>N°01</w:t>
      </w:r>
    </w:p>
    <w:p w14:paraId="5ABFCACF" w14:textId="77777777" w:rsidR="00084DE6" w:rsidRPr="00B75105" w:rsidRDefault="00275DE0" w:rsidP="00B75105">
      <w:pPr>
        <w:jc w:val="center"/>
        <w:rPr>
          <w:rFonts w:ascii="Arial" w:hAnsi="Arial" w:cs="Arial"/>
          <w:b/>
          <w:sz w:val="28"/>
          <w:szCs w:val="28"/>
        </w:rPr>
      </w:pPr>
      <w:r w:rsidRPr="00B75105">
        <w:rPr>
          <w:rFonts w:ascii="Arial" w:hAnsi="Arial" w:cs="Arial"/>
          <w:b/>
          <w:sz w:val="28"/>
          <w:szCs w:val="28"/>
        </w:rPr>
        <w:t>Cuadros</w:t>
      </w:r>
      <w:r w:rsidRPr="00B75105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anexos</w:t>
      </w:r>
      <w:r w:rsidRPr="00B75105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y</w:t>
      </w:r>
      <w:r w:rsidRPr="00B75105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obligatorios</w:t>
      </w:r>
      <w:r w:rsidRPr="00B75105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para</w:t>
      </w:r>
      <w:r w:rsidRPr="00B75105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el</w:t>
      </w:r>
      <w:r w:rsidRPr="00B75105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diligenciamiento</w:t>
      </w:r>
      <w:r w:rsidRPr="00B75105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de</w:t>
      </w:r>
      <w:r w:rsidRPr="00B75105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información</w:t>
      </w:r>
      <w:r w:rsidRPr="00B75105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básica</w:t>
      </w:r>
      <w:r w:rsidRPr="00B75105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y</w:t>
      </w:r>
      <w:r w:rsidRPr="00B75105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75105">
        <w:rPr>
          <w:rFonts w:ascii="Arial" w:hAnsi="Arial" w:cs="Arial"/>
          <w:b/>
          <w:sz w:val="28"/>
          <w:szCs w:val="28"/>
        </w:rPr>
        <w:t>experiencias</w:t>
      </w:r>
    </w:p>
    <w:p w14:paraId="0AD441DE" w14:textId="77777777" w:rsidR="00084DE6" w:rsidRPr="00B75105" w:rsidRDefault="00084DE6" w:rsidP="00B75105">
      <w:pPr>
        <w:pStyle w:val="Textoindependiente"/>
        <w:rPr>
          <w:rFonts w:ascii="Arial" w:hAnsi="Arial" w:cs="Arial"/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9798"/>
      </w:tblGrid>
      <w:tr w:rsidR="00651177" w:rsidRPr="00651177" w14:paraId="7FFC8C85" w14:textId="77777777">
        <w:trPr>
          <w:trHeight w:val="400"/>
        </w:trPr>
        <w:tc>
          <w:tcPr>
            <w:tcW w:w="13063" w:type="dxa"/>
            <w:gridSpan w:val="2"/>
          </w:tcPr>
          <w:p w14:paraId="0BEF8CE3" w14:textId="77777777" w:rsidR="00084DE6" w:rsidRPr="00B75105" w:rsidRDefault="00275DE0">
            <w:pPr>
              <w:pStyle w:val="TableParagraph"/>
              <w:spacing w:before="86"/>
              <w:ind w:left="6"/>
              <w:rPr>
                <w:rFonts w:ascii="Arial" w:hAnsi="Arial" w:cs="Arial"/>
                <w:b/>
                <w:sz w:val="20"/>
              </w:rPr>
            </w:pPr>
            <w:r w:rsidRPr="00B75105">
              <w:rPr>
                <w:rFonts w:ascii="Arial" w:hAnsi="Arial" w:cs="Arial"/>
                <w:b/>
                <w:sz w:val="20"/>
              </w:rPr>
              <w:t>INFORMACIÓN</w:t>
            </w:r>
            <w:r w:rsidRPr="00B751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75105">
        <w:trPr>
          <w:trHeight w:val="426"/>
        </w:trPr>
        <w:tc>
          <w:tcPr>
            <w:tcW w:w="3265" w:type="dxa"/>
          </w:tcPr>
          <w:p w14:paraId="16A7C307" w14:textId="77777777" w:rsidR="00084DE6" w:rsidRPr="00B75105" w:rsidRDefault="00275DE0">
            <w:pPr>
              <w:pStyle w:val="TableParagraph"/>
              <w:spacing w:before="98"/>
              <w:ind w:left="6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sz w:val="20"/>
              </w:rPr>
              <w:t>Nombre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de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la</w:t>
            </w:r>
            <w:r w:rsidRPr="00B7510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firma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consultora:</w:t>
            </w:r>
          </w:p>
        </w:tc>
        <w:tc>
          <w:tcPr>
            <w:tcW w:w="9798" w:type="dxa"/>
          </w:tcPr>
          <w:p w14:paraId="3CF1AEFF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1177" w:rsidRPr="00651177" w14:paraId="3980D2DC" w14:textId="77777777" w:rsidTr="00B75105">
        <w:trPr>
          <w:trHeight w:val="397"/>
        </w:trPr>
        <w:tc>
          <w:tcPr>
            <w:tcW w:w="3265" w:type="dxa"/>
          </w:tcPr>
          <w:p w14:paraId="29C22DD0" w14:textId="77777777" w:rsidR="00084DE6" w:rsidRPr="00B75105" w:rsidRDefault="00275DE0">
            <w:pPr>
              <w:pStyle w:val="TableParagraph"/>
              <w:spacing w:before="83"/>
              <w:ind w:left="6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sz w:val="20"/>
              </w:rPr>
              <w:t>Nombre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del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Representante</w:t>
            </w:r>
            <w:r w:rsidRPr="00B7510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Legal:</w:t>
            </w:r>
          </w:p>
        </w:tc>
        <w:tc>
          <w:tcPr>
            <w:tcW w:w="9798" w:type="dxa"/>
          </w:tcPr>
          <w:p w14:paraId="19645796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1177" w:rsidRPr="00651177" w14:paraId="0A744336" w14:textId="77777777" w:rsidTr="00B75105">
        <w:trPr>
          <w:trHeight w:val="400"/>
        </w:trPr>
        <w:tc>
          <w:tcPr>
            <w:tcW w:w="3265" w:type="dxa"/>
          </w:tcPr>
          <w:p w14:paraId="1E2612B2" w14:textId="77777777" w:rsidR="00084DE6" w:rsidRPr="00B75105" w:rsidRDefault="00275DE0">
            <w:pPr>
              <w:pStyle w:val="TableParagraph"/>
              <w:spacing w:before="83"/>
              <w:ind w:left="6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sz w:val="20"/>
              </w:rPr>
              <w:t>Nombre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persona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de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contacto:</w:t>
            </w:r>
          </w:p>
        </w:tc>
        <w:tc>
          <w:tcPr>
            <w:tcW w:w="9798" w:type="dxa"/>
          </w:tcPr>
          <w:p w14:paraId="35A80929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1177" w:rsidRPr="00651177" w14:paraId="6C3B3CDA" w14:textId="77777777" w:rsidTr="00B75105">
        <w:trPr>
          <w:trHeight w:val="397"/>
        </w:trPr>
        <w:tc>
          <w:tcPr>
            <w:tcW w:w="3265" w:type="dxa"/>
          </w:tcPr>
          <w:p w14:paraId="294335E0" w14:textId="77777777" w:rsidR="00084DE6" w:rsidRPr="00B75105" w:rsidRDefault="00275DE0">
            <w:pPr>
              <w:pStyle w:val="TableParagraph"/>
              <w:spacing w:before="83"/>
              <w:ind w:left="6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sz w:val="20"/>
              </w:rPr>
              <w:t>E-mail</w:t>
            </w:r>
            <w:r w:rsidRPr="00B751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de</w:t>
            </w:r>
            <w:r w:rsidRPr="00B7510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la</w:t>
            </w:r>
            <w:r w:rsidRPr="00B7510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persona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de</w:t>
            </w:r>
            <w:r w:rsidRPr="00B7510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contacto:</w:t>
            </w:r>
          </w:p>
        </w:tc>
        <w:tc>
          <w:tcPr>
            <w:tcW w:w="9798" w:type="dxa"/>
          </w:tcPr>
          <w:p w14:paraId="1276A240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1177" w:rsidRPr="00651177" w14:paraId="4B512486" w14:textId="77777777" w:rsidTr="00B75105">
        <w:trPr>
          <w:trHeight w:val="426"/>
        </w:trPr>
        <w:tc>
          <w:tcPr>
            <w:tcW w:w="3265" w:type="dxa"/>
          </w:tcPr>
          <w:p w14:paraId="379A5B9A" w14:textId="77777777" w:rsidR="00084DE6" w:rsidRPr="00B75105" w:rsidRDefault="00275DE0">
            <w:pPr>
              <w:pStyle w:val="TableParagraph"/>
              <w:spacing w:before="98"/>
              <w:ind w:left="6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sz w:val="20"/>
              </w:rPr>
              <w:t>Ciudad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y</w:t>
            </w:r>
            <w:r w:rsidRPr="00B751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sz w:val="20"/>
              </w:rPr>
              <w:t>País:</w:t>
            </w:r>
          </w:p>
        </w:tc>
        <w:tc>
          <w:tcPr>
            <w:tcW w:w="9798" w:type="dxa"/>
          </w:tcPr>
          <w:p w14:paraId="37B8E5B5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1177" w:rsidRPr="00651177" w14:paraId="682C7025" w14:textId="77777777" w:rsidTr="00B75105">
        <w:trPr>
          <w:trHeight w:val="397"/>
        </w:trPr>
        <w:tc>
          <w:tcPr>
            <w:tcW w:w="3265" w:type="dxa"/>
          </w:tcPr>
          <w:p w14:paraId="02F3055F" w14:textId="77777777" w:rsidR="00084DE6" w:rsidRPr="00B75105" w:rsidRDefault="00275DE0">
            <w:pPr>
              <w:pStyle w:val="TableParagraph"/>
              <w:spacing w:before="83"/>
              <w:ind w:left="6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sz w:val="20"/>
              </w:rPr>
              <w:t>Dirección:</w:t>
            </w:r>
          </w:p>
        </w:tc>
        <w:tc>
          <w:tcPr>
            <w:tcW w:w="9798" w:type="dxa"/>
          </w:tcPr>
          <w:p w14:paraId="4021B513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75DE0" w:rsidRPr="00651177" w14:paraId="0733E104" w14:textId="77777777" w:rsidTr="00B75105">
        <w:trPr>
          <w:trHeight w:val="400"/>
        </w:trPr>
        <w:tc>
          <w:tcPr>
            <w:tcW w:w="3265" w:type="dxa"/>
          </w:tcPr>
          <w:p w14:paraId="0BD72EE9" w14:textId="77777777" w:rsidR="00084DE6" w:rsidRPr="00B75105" w:rsidRDefault="00275DE0">
            <w:pPr>
              <w:pStyle w:val="TableParagraph"/>
              <w:spacing w:before="86"/>
              <w:ind w:left="6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9798" w:type="dxa"/>
          </w:tcPr>
          <w:p w14:paraId="592F5099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75105">
        <w:trPr>
          <w:trHeight w:val="340"/>
          <w:jc w:val="center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B75105" w:rsidRDefault="00275DE0" w:rsidP="00B75105">
            <w:pPr>
              <w:pStyle w:val="TableParagraph"/>
              <w:spacing w:line="210" w:lineRule="exact"/>
              <w:ind w:left="6"/>
              <w:rPr>
                <w:rFonts w:ascii="Arial" w:hAnsi="Arial" w:cs="Arial"/>
                <w:b/>
                <w:sz w:val="20"/>
              </w:rPr>
            </w:pPr>
            <w:r w:rsidRPr="00B75105">
              <w:rPr>
                <w:rFonts w:ascii="Arial" w:hAnsi="Arial" w:cs="Arial"/>
                <w:b/>
                <w:sz w:val="20"/>
              </w:rPr>
              <w:t>RELACION</w:t>
            </w:r>
            <w:r w:rsidRPr="00B751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b/>
                <w:sz w:val="20"/>
              </w:rPr>
              <w:t>DE</w:t>
            </w:r>
            <w:r w:rsidRPr="00B751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5105">
              <w:rPr>
                <w:rFonts w:ascii="Arial" w:hAnsi="Arial" w:cs="Arial"/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B75105">
        <w:trPr>
          <w:trHeight w:val="1148"/>
          <w:jc w:val="center"/>
        </w:trPr>
        <w:tc>
          <w:tcPr>
            <w:tcW w:w="283" w:type="dxa"/>
            <w:vAlign w:val="center"/>
          </w:tcPr>
          <w:p w14:paraId="01255AAB" w14:textId="77777777" w:rsidR="00084DE6" w:rsidRPr="00B75105" w:rsidRDefault="00275DE0" w:rsidP="00B75105">
            <w:pPr>
              <w:pStyle w:val="TableParagraph"/>
              <w:ind w:left="40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1181" w:type="dxa"/>
            <w:vAlign w:val="center"/>
          </w:tcPr>
          <w:p w14:paraId="4541F19F" w14:textId="77777777" w:rsidR="00084DE6" w:rsidRPr="00B75105" w:rsidRDefault="00275DE0" w:rsidP="00B75105">
            <w:pPr>
              <w:jc w:val="center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Entidad 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B75105" w:rsidRDefault="00275DE0" w:rsidP="00B75105">
            <w:pPr>
              <w:jc w:val="center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Naturaleza de la entidad contratante (Pública o 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B75105" w:rsidRDefault="00275DE0" w:rsidP="00B75105">
            <w:pPr>
              <w:jc w:val="center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Objeto del Contrato</w:t>
            </w:r>
          </w:p>
        </w:tc>
        <w:tc>
          <w:tcPr>
            <w:tcW w:w="1843" w:type="dxa"/>
            <w:vAlign w:val="center"/>
          </w:tcPr>
          <w:p w14:paraId="5E049AFB" w14:textId="535C24CA" w:rsidR="00651177" w:rsidRPr="00B75105" w:rsidRDefault="00275DE0" w:rsidP="00B75105">
            <w:pPr>
              <w:jc w:val="center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Productos</w:t>
            </w:r>
            <w:r w:rsidR="00B75105">
              <w:rPr>
                <w:rFonts w:ascii="Arial" w:hAnsi="Arial" w:cs="Arial"/>
                <w:sz w:val="18"/>
              </w:rPr>
              <w:t xml:space="preserve"> </w:t>
            </w:r>
            <w:r w:rsidRPr="00B75105">
              <w:rPr>
                <w:rFonts w:ascii="Arial" w:hAnsi="Arial" w:cs="Arial"/>
                <w:sz w:val="18"/>
              </w:rPr>
              <w:t>desarrollados para el cumplimiento</w:t>
            </w:r>
            <w:r w:rsidR="00651177" w:rsidRPr="00B75105">
              <w:rPr>
                <w:rFonts w:ascii="Arial" w:hAnsi="Arial" w:cs="Arial"/>
                <w:sz w:val="18"/>
              </w:rPr>
              <w:t xml:space="preserve"> </w:t>
            </w:r>
            <w:r w:rsidRPr="00B75105">
              <w:rPr>
                <w:rFonts w:ascii="Arial" w:hAnsi="Arial" w:cs="Arial"/>
                <w:sz w:val="18"/>
              </w:rPr>
              <w:t>del</w:t>
            </w:r>
            <w:r w:rsidR="00B75105">
              <w:rPr>
                <w:rFonts w:ascii="Arial" w:hAnsi="Arial" w:cs="Arial"/>
                <w:sz w:val="18"/>
              </w:rPr>
              <w:t xml:space="preserve"> </w:t>
            </w:r>
            <w:r w:rsidRPr="00B75105">
              <w:rPr>
                <w:rFonts w:ascii="Arial" w:hAnsi="Arial" w:cs="Arial"/>
                <w:sz w:val="18"/>
              </w:rPr>
              <w:t>objeto del contrato</w:t>
            </w:r>
          </w:p>
          <w:p w14:paraId="6D1139F8" w14:textId="13667E36" w:rsidR="00084DE6" w:rsidRPr="00B75105" w:rsidRDefault="00275DE0" w:rsidP="00B75105">
            <w:pPr>
              <w:ind w:left="313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(en 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B75105" w:rsidRDefault="00275DE0" w:rsidP="00B75105">
            <w:pPr>
              <w:jc w:val="center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País</w:t>
            </w:r>
            <w:r w:rsidR="00651177" w:rsidRPr="00B75105">
              <w:rPr>
                <w:rFonts w:ascii="Arial" w:hAnsi="Arial" w:cs="Arial"/>
                <w:sz w:val="18"/>
              </w:rPr>
              <w:t xml:space="preserve"> </w:t>
            </w:r>
            <w:r w:rsidRPr="00B75105">
              <w:rPr>
                <w:rFonts w:ascii="Arial" w:hAnsi="Arial" w:cs="Arial"/>
                <w:sz w:val="18"/>
              </w:rPr>
              <w:t>de ejecución del Objeto del 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B75105" w:rsidRDefault="00275DE0" w:rsidP="00B75105">
            <w:pPr>
              <w:jc w:val="center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Fecha</w:t>
            </w:r>
            <w:r w:rsidR="00651177" w:rsidRPr="00B75105">
              <w:rPr>
                <w:rFonts w:ascii="Arial" w:hAnsi="Arial" w:cs="Arial"/>
                <w:sz w:val="18"/>
              </w:rPr>
              <w:t xml:space="preserve"> </w:t>
            </w:r>
            <w:r w:rsidRPr="00B75105">
              <w:rPr>
                <w:rFonts w:ascii="Arial" w:hAnsi="Arial" w:cs="Arial"/>
                <w:sz w:val="18"/>
              </w:rPr>
              <w:t>de inicio (</w:t>
            </w:r>
            <w:proofErr w:type="spellStart"/>
            <w:r w:rsidRPr="00B75105">
              <w:rPr>
                <w:rFonts w:ascii="Arial" w:hAnsi="Arial" w:cs="Arial"/>
                <w:sz w:val="18"/>
              </w:rPr>
              <w:t>dd</w:t>
            </w:r>
            <w:proofErr w:type="spellEnd"/>
            <w:r w:rsidRPr="00B75105">
              <w:rPr>
                <w:rFonts w:ascii="Arial" w:hAnsi="Arial" w:cs="Arial"/>
                <w:sz w:val="18"/>
              </w:rPr>
              <w:t>/mm/</w:t>
            </w:r>
            <w:proofErr w:type="spellStart"/>
            <w:r w:rsidRPr="00B75105">
              <w:rPr>
                <w:rFonts w:ascii="Arial" w:hAnsi="Arial" w:cs="Arial"/>
                <w:sz w:val="18"/>
              </w:rPr>
              <w:t>aa</w:t>
            </w:r>
            <w:proofErr w:type="spellEnd"/>
            <w:r w:rsidRPr="00B7510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B75105" w:rsidRDefault="00275DE0" w:rsidP="00B75105">
            <w:pPr>
              <w:jc w:val="center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Fecha de terminación (</w:t>
            </w:r>
            <w:proofErr w:type="spellStart"/>
            <w:r w:rsidRPr="00B75105">
              <w:rPr>
                <w:rFonts w:ascii="Arial" w:hAnsi="Arial" w:cs="Arial"/>
                <w:sz w:val="18"/>
              </w:rPr>
              <w:t>dd</w:t>
            </w:r>
            <w:proofErr w:type="spellEnd"/>
            <w:r w:rsidRPr="00B75105">
              <w:rPr>
                <w:rFonts w:ascii="Arial" w:hAnsi="Arial" w:cs="Arial"/>
                <w:sz w:val="18"/>
              </w:rPr>
              <w:t>/mm/</w:t>
            </w:r>
            <w:proofErr w:type="spellStart"/>
            <w:r w:rsidRPr="00B75105">
              <w:rPr>
                <w:rFonts w:ascii="Arial" w:hAnsi="Arial" w:cs="Arial"/>
                <w:sz w:val="18"/>
              </w:rPr>
              <w:t>aa</w:t>
            </w:r>
            <w:proofErr w:type="spellEnd"/>
            <w:r w:rsidRPr="00B7510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B75105" w:rsidRDefault="00275DE0" w:rsidP="00B75105">
            <w:pPr>
              <w:jc w:val="center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Monto del contrato US$</w:t>
            </w:r>
          </w:p>
        </w:tc>
        <w:tc>
          <w:tcPr>
            <w:tcW w:w="1059" w:type="dxa"/>
            <w:vAlign w:val="center"/>
          </w:tcPr>
          <w:p w14:paraId="0F7EBEA9" w14:textId="3600E67C" w:rsidR="00084DE6" w:rsidRPr="00B75105" w:rsidRDefault="00275DE0" w:rsidP="00B75105">
            <w:pPr>
              <w:jc w:val="center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Nombre de persona de contacto</w:t>
            </w:r>
            <w:r w:rsidR="00B75105">
              <w:rPr>
                <w:rFonts w:ascii="Arial" w:hAnsi="Arial" w:cs="Arial"/>
                <w:sz w:val="18"/>
              </w:rPr>
              <w:t xml:space="preserve"> </w:t>
            </w:r>
            <w:r w:rsidRPr="00B75105">
              <w:rPr>
                <w:rFonts w:ascii="Arial" w:hAnsi="Arial" w:cs="Arial"/>
                <w:sz w:val="18"/>
              </w:rPr>
              <w:t>en entidad 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B75105" w:rsidRDefault="00275DE0" w:rsidP="00B75105">
            <w:pPr>
              <w:jc w:val="center"/>
              <w:rPr>
                <w:rFonts w:ascii="Arial" w:hAnsi="Arial" w:cs="Arial"/>
                <w:sz w:val="18"/>
              </w:rPr>
            </w:pPr>
            <w:r w:rsidRPr="00B75105">
              <w:rPr>
                <w:rFonts w:ascii="Arial" w:hAnsi="Arial" w:cs="Arial"/>
                <w:sz w:val="18"/>
              </w:rPr>
              <w:t>Correo electrónico y teléfono de contacto de la entidad contratante</w:t>
            </w:r>
          </w:p>
        </w:tc>
      </w:tr>
      <w:tr w:rsidR="00651177" w:rsidRPr="00651177" w14:paraId="6140F3B0" w14:textId="77777777" w:rsidTr="00B75105">
        <w:trPr>
          <w:trHeight w:val="283"/>
          <w:jc w:val="center"/>
        </w:trPr>
        <w:tc>
          <w:tcPr>
            <w:tcW w:w="283" w:type="dxa"/>
            <w:vAlign w:val="center"/>
          </w:tcPr>
          <w:p w14:paraId="13025FE1" w14:textId="77777777" w:rsidR="00084DE6" w:rsidRPr="00B75105" w:rsidRDefault="00275DE0" w:rsidP="00B75105">
            <w:pPr>
              <w:pStyle w:val="TableParagraph"/>
              <w:spacing w:line="207" w:lineRule="exact"/>
              <w:jc w:val="center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51177" w:rsidRPr="00651177" w14:paraId="4451DAC2" w14:textId="77777777" w:rsidTr="00B75105">
        <w:trPr>
          <w:trHeight w:val="283"/>
          <w:jc w:val="center"/>
        </w:trPr>
        <w:tc>
          <w:tcPr>
            <w:tcW w:w="283" w:type="dxa"/>
            <w:vAlign w:val="center"/>
          </w:tcPr>
          <w:p w14:paraId="13D1A186" w14:textId="77777777" w:rsidR="00084DE6" w:rsidRPr="00B75105" w:rsidRDefault="00275DE0" w:rsidP="00B75105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51177" w:rsidRPr="00651177" w14:paraId="5F12A3BA" w14:textId="77777777" w:rsidTr="00B75105">
        <w:trPr>
          <w:trHeight w:val="283"/>
          <w:jc w:val="center"/>
        </w:trPr>
        <w:tc>
          <w:tcPr>
            <w:tcW w:w="283" w:type="dxa"/>
            <w:vAlign w:val="center"/>
          </w:tcPr>
          <w:p w14:paraId="13421328" w14:textId="77777777" w:rsidR="00084DE6" w:rsidRPr="00B75105" w:rsidRDefault="00275DE0" w:rsidP="00B75105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51177" w:rsidRPr="00651177" w14:paraId="3077CD71" w14:textId="77777777" w:rsidTr="00B75105">
        <w:trPr>
          <w:trHeight w:val="283"/>
          <w:jc w:val="center"/>
        </w:trPr>
        <w:tc>
          <w:tcPr>
            <w:tcW w:w="283" w:type="dxa"/>
            <w:vAlign w:val="center"/>
          </w:tcPr>
          <w:p w14:paraId="692006BC" w14:textId="77777777" w:rsidR="00084DE6" w:rsidRPr="00B75105" w:rsidRDefault="00275DE0" w:rsidP="00B75105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51177" w:rsidRPr="00651177" w14:paraId="73BB85BA" w14:textId="77777777" w:rsidTr="00B75105">
        <w:trPr>
          <w:trHeight w:val="283"/>
          <w:jc w:val="center"/>
        </w:trPr>
        <w:tc>
          <w:tcPr>
            <w:tcW w:w="283" w:type="dxa"/>
            <w:vAlign w:val="center"/>
          </w:tcPr>
          <w:p w14:paraId="7F11421C" w14:textId="77777777" w:rsidR="00084DE6" w:rsidRPr="00B75105" w:rsidRDefault="00275DE0" w:rsidP="00B75105">
            <w:pPr>
              <w:pStyle w:val="TableParagraph"/>
              <w:spacing w:before="114"/>
              <w:jc w:val="center"/>
              <w:rPr>
                <w:rFonts w:ascii="Arial" w:hAnsi="Arial" w:cs="Arial"/>
                <w:sz w:val="20"/>
              </w:rPr>
            </w:pPr>
            <w:r w:rsidRPr="00B75105">
              <w:rPr>
                <w:rFonts w:ascii="Arial" w:hAnsi="Arial" w:cs="Arial"/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B75105" w:rsidRDefault="00084D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558E45E" w14:textId="77777777" w:rsidR="00084DE6" w:rsidRPr="00B75105" w:rsidRDefault="00275DE0" w:rsidP="00651177">
      <w:pPr>
        <w:pStyle w:val="Textoindependiente"/>
        <w:ind w:left="314"/>
        <w:rPr>
          <w:rFonts w:ascii="Arial" w:hAnsi="Arial" w:cs="Arial"/>
          <w:sz w:val="18"/>
        </w:rPr>
      </w:pPr>
      <w:r w:rsidRPr="00B75105">
        <w:rPr>
          <w:rFonts w:ascii="Arial" w:hAnsi="Arial" w:cs="Arial"/>
          <w:sz w:val="18"/>
        </w:rPr>
        <w:t>Nota:</w:t>
      </w:r>
    </w:p>
    <w:p w14:paraId="39911702" w14:textId="09221A13" w:rsidR="00084DE6" w:rsidRPr="00B75105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rFonts w:ascii="Arial" w:hAnsi="Arial" w:cs="Arial"/>
          <w:sz w:val="7"/>
        </w:rPr>
      </w:pPr>
      <w:r w:rsidRPr="00B75105">
        <w:rPr>
          <w:rFonts w:ascii="Arial" w:hAnsi="Arial" w:cs="Arial"/>
          <w:sz w:val="18"/>
        </w:rPr>
        <w:t>No</w:t>
      </w:r>
      <w:r w:rsidRPr="00B75105">
        <w:rPr>
          <w:rFonts w:ascii="Arial" w:hAnsi="Arial" w:cs="Arial"/>
          <w:spacing w:val="-4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se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debe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modificar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los</w:t>
      </w:r>
      <w:r w:rsidRPr="00B75105">
        <w:rPr>
          <w:rFonts w:ascii="Arial" w:hAnsi="Arial" w:cs="Arial"/>
          <w:spacing w:val="-4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títulos,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el</w:t>
      </w:r>
      <w:r w:rsidRPr="00B75105">
        <w:rPr>
          <w:rFonts w:ascii="Arial" w:hAnsi="Arial" w:cs="Arial"/>
          <w:spacing w:val="-4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orden,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no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incluir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columnas</w:t>
      </w:r>
      <w:r w:rsidRPr="00B75105">
        <w:rPr>
          <w:rFonts w:ascii="Arial" w:hAnsi="Arial" w:cs="Arial"/>
          <w:spacing w:val="-5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adicionales,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pero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si</w:t>
      </w:r>
      <w:r w:rsidRPr="00B75105">
        <w:rPr>
          <w:rFonts w:ascii="Arial" w:hAnsi="Arial" w:cs="Arial"/>
          <w:spacing w:val="-4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pueden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incluir filas</w:t>
      </w:r>
      <w:r w:rsidRPr="00B75105">
        <w:rPr>
          <w:rFonts w:ascii="Arial" w:hAnsi="Arial" w:cs="Arial"/>
          <w:spacing w:val="-4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para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diligenciar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las</w:t>
      </w:r>
      <w:r w:rsidRPr="00B75105">
        <w:rPr>
          <w:rFonts w:ascii="Arial" w:hAnsi="Arial" w:cs="Arial"/>
          <w:spacing w:val="-4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experiencias</w:t>
      </w:r>
      <w:r w:rsidRPr="00B75105">
        <w:rPr>
          <w:rFonts w:ascii="Arial" w:hAnsi="Arial" w:cs="Arial"/>
          <w:spacing w:val="-4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específicas.</w:t>
      </w:r>
    </w:p>
    <w:p w14:paraId="0E2C7D39" w14:textId="77777777" w:rsidR="00084DE6" w:rsidRPr="00B75105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rFonts w:ascii="Arial" w:hAnsi="Arial" w:cs="Arial"/>
          <w:sz w:val="18"/>
        </w:rPr>
      </w:pPr>
      <w:r w:rsidRPr="00B75105">
        <w:rPr>
          <w:rFonts w:ascii="Arial" w:hAnsi="Arial" w:cs="Arial"/>
          <w:sz w:val="18"/>
        </w:rPr>
        <w:t>La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tasa</w:t>
      </w:r>
      <w:r w:rsidRPr="00B75105">
        <w:rPr>
          <w:rFonts w:ascii="Arial" w:hAnsi="Arial" w:cs="Arial"/>
          <w:spacing w:val="-2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de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cambio</w:t>
      </w:r>
      <w:r w:rsidRPr="00B75105">
        <w:rPr>
          <w:rFonts w:ascii="Arial" w:hAnsi="Arial" w:cs="Arial"/>
          <w:spacing w:val="-2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a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utilizar</w:t>
      </w:r>
      <w:r w:rsidRPr="00B75105">
        <w:rPr>
          <w:rFonts w:ascii="Arial" w:hAnsi="Arial" w:cs="Arial"/>
          <w:spacing w:val="-2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para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hacer</w:t>
      </w:r>
      <w:r w:rsidRPr="00B75105">
        <w:rPr>
          <w:rFonts w:ascii="Arial" w:hAnsi="Arial" w:cs="Arial"/>
          <w:spacing w:val="-2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las</w:t>
      </w:r>
      <w:r w:rsidRPr="00B75105">
        <w:rPr>
          <w:rFonts w:ascii="Arial" w:hAnsi="Arial" w:cs="Arial"/>
          <w:spacing w:val="-4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conversiones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a</w:t>
      </w:r>
      <w:r w:rsidRPr="00B75105">
        <w:rPr>
          <w:rFonts w:ascii="Arial" w:hAnsi="Arial" w:cs="Arial"/>
          <w:spacing w:val="-2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dólares</w:t>
      </w:r>
      <w:r w:rsidRPr="00B75105">
        <w:rPr>
          <w:rFonts w:ascii="Arial" w:hAnsi="Arial" w:cs="Arial"/>
          <w:spacing w:val="-4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americanos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será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la</w:t>
      </w:r>
      <w:r w:rsidRPr="00B75105">
        <w:rPr>
          <w:rFonts w:ascii="Arial" w:hAnsi="Arial" w:cs="Arial"/>
          <w:spacing w:val="-2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de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la</w:t>
      </w:r>
      <w:r w:rsidRPr="00B75105">
        <w:rPr>
          <w:rFonts w:ascii="Arial" w:hAnsi="Arial" w:cs="Arial"/>
          <w:spacing w:val="-2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fecha</w:t>
      </w:r>
      <w:r w:rsidRPr="00B75105">
        <w:rPr>
          <w:rFonts w:ascii="Arial" w:hAnsi="Arial" w:cs="Arial"/>
          <w:spacing w:val="-1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de</w:t>
      </w:r>
      <w:r w:rsidRPr="00B75105">
        <w:rPr>
          <w:rFonts w:ascii="Arial" w:hAnsi="Arial" w:cs="Arial"/>
          <w:spacing w:val="-2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suscripción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del</w:t>
      </w:r>
      <w:r w:rsidRPr="00B75105">
        <w:rPr>
          <w:rFonts w:ascii="Arial" w:hAnsi="Arial" w:cs="Arial"/>
          <w:spacing w:val="-3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respectivo</w:t>
      </w:r>
      <w:r w:rsidRPr="00B75105">
        <w:rPr>
          <w:rFonts w:ascii="Arial" w:hAnsi="Arial" w:cs="Arial"/>
          <w:spacing w:val="-2"/>
          <w:sz w:val="18"/>
        </w:rPr>
        <w:t xml:space="preserve"> </w:t>
      </w:r>
      <w:r w:rsidRPr="00B75105">
        <w:rPr>
          <w:rFonts w:ascii="Arial" w:hAnsi="Arial" w:cs="Arial"/>
          <w:sz w:val="18"/>
        </w:rPr>
        <w:t>contrato</w:t>
      </w:r>
    </w:p>
    <w:sectPr w:rsidR="00084DE6" w:rsidRPr="00B75105" w:rsidSect="00E7395B">
      <w:headerReference w:type="default" r:id="rId10"/>
      <w:pgSz w:w="15840" w:h="12240" w:orient="landscape"/>
      <w:pgMar w:top="1600" w:right="500" w:bottom="280" w:left="900" w:header="16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628B" w14:textId="77777777" w:rsidR="005E2AC6" w:rsidRDefault="005E2AC6">
      <w:r>
        <w:separator/>
      </w:r>
    </w:p>
  </w:endnote>
  <w:endnote w:type="continuationSeparator" w:id="0">
    <w:p w14:paraId="4C550340" w14:textId="77777777" w:rsidR="005E2AC6" w:rsidRDefault="005E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05E9" w14:textId="77777777" w:rsidR="005E2AC6" w:rsidRDefault="005E2AC6">
      <w:r>
        <w:separator/>
      </w:r>
    </w:p>
  </w:footnote>
  <w:footnote w:type="continuationSeparator" w:id="0">
    <w:p w14:paraId="658934C7" w14:textId="77777777" w:rsidR="005E2AC6" w:rsidRDefault="005E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5CE6" w14:textId="6F2A5991" w:rsidR="00084DE6" w:rsidRDefault="00E7395B">
    <w:pPr>
      <w:pStyle w:val="Textoindependiente"/>
      <w:spacing w:line="14" w:lineRule="auto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46BAFF2B" wp14:editId="6FF7D87F">
          <wp:simplePos x="0" y="0"/>
          <wp:positionH relativeFrom="column">
            <wp:posOffset>-238125</wp:posOffset>
          </wp:positionH>
          <wp:positionV relativeFrom="paragraph">
            <wp:posOffset>-572135</wp:posOffset>
          </wp:positionV>
          <wp:extent cx="5937885" cy="6572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10390" r="4575" b="15585"/>
                  <a:stretch/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0EB0B" w14:textId="7EBB5FF0" w:rsidR="00E7395B" w:rsidRDefault="00E7395B">
    <w:pPr>
      <w:pStyle w:val="Textoindependiente"/>
      <w:spacing w:line="14" w:lineRule="auto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3B14F65A" wp14:editId="78D1F537">
          <wp:simplePos x="0" y="0"/>
          <wp:positionH relativeFrom="margin">
            <wp:align>center</wp:align>
          </wp:positionH>
          <wp:positionV relativeFrom="paragraph">
            <wp:posOffset>-688340</wp:posOffset>
          </wp:positionV>
          <wp:extent cx="5937885" cy="6572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10390" r="4575" b="15585"/>
                  <a:stretch/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C0294" w14:textId="77777777" w:rsidR="00E7395B" w:rsidRDefault="00E7395B">
    <w:pPr>
      <w:pStyle w:val="Textoindependiente"/>
      <w:spacing w:line="14" w:lineRule="auto"/>
    </w:pPr>
  </w:p>
  <w:p w14:paraId="640D53FB" w14:textId="76FE4996" w:rsidR="00084DE6" w:rsidRDefault="00084DE6">
    <w:pPr>
      <w:pStyle w:val="Textoindependiente"/>
      <w:spacing w:line="14" w:lineRule="auto"/>
    </w:pPr>
  </w:p>
  <w:p w14:paraId="145A0731" w14:textId="0D0F1E20" w:rsidR="00E7395B" w:rsidRDefault="00E7395B">
    <w:pPr>
      <w:pStyle w:val="Textoindependiente"/>
      <w:spacing w:line="14" w:lineRule="auto"/>
    </w:pPr>
  </w:p>
  <w:p w14:paraId="18035ECF" w14:textId="77777777" w:rsidR="00E7395B" w:rsidRDefault="00E7395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E723398"/>
    <w:multiLevelType w:val="hybridMultilevel"/>
    <w:tmpl w:val="2AA205D2"/>
    <w:lvl w:ilvl="0" w:tplc="08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501C7847"/>
    <w:multiLevelType w:val="hybridMultilevel"/>
    <w:tmpl w:val="45C887DE"/>
    <w:lvl w:ilvl="0" w:tplc="EB0829A4">
      <w:start w:val="1"/>
      <w:numFmt w:val="lowerRoman"/>
      <w:lvlText w:val="(%1)"/>
      <w:lvlJc w:val="left"/>
      <w:pPr>
        <w:ind w:left="506" w:hanging="193"/>
      </w:pPr>
      <w:rPr>
        <w:rFonts w:ascii="Arial" w:eastAsia="Arial Narrow" w:hAnsi="Arial" w:cs="Arial" w:hint="default"/>
        <w:color w:val="333333"/>
        <w:spacing w:val="-1"/>
        <w:w w:val="99"/>
        <w:sz w:val="18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3" w15:restartNumberingAfterBreak="0">
    <w:nsid w:val="75E5FFEB"/>
    <w:multiLevelType w:val="hybridMultilevel"/>
    <w:tmpl w:val="0C35D0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E7E0C60"/>
    <w:multiLevelType w:val="hybridMultilevel"/>
    <w:tmpl w:val="9AE85974"/>
    <w:lvl w:ilvl="0" w:tplc="32D0C932">
      <w:start w:val="1"/>
      <w:numFmt w:val="decimal"/>
      <w:lvlText w:val="%1."/>
      <w:lvlJc w:val="left"/>
      <w:pPr>
        <w:ind w:left="614" w:hanging="360"/>
      </w:pPr>
      <w:rPr>
        <w:rFonts w:ascii="Arial" w:eastAsia="Arial Narrow" w:hAnsi="Arial" w:cs="Arial" w:hint="default"/>
        <w:w w:val="99"/>
        <w:sz w:val="22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E6"/>
    <w:rsid w:val="0002332A"/>
    <w:rsid w:val="00043539"/>
    <w:rsid w:val="00084DE6"/>
    <w:rsid w:val="00275DE0"/>
    <w:rsid w:val="003914D9"/>
    <w:rsid w:val="00396F22"/>
    <w:rsid w:val="003B066B"/>
    <w:rsid w:val="003C784D"/>
    <w:rsid w:val="003E2B8B"/>
    <w:rsid w:val="003F7F7F"/>
    <w:rsid w:val="00432393"/>
    <w:rsid w:val="004F529C"/>
    <w:rsid w:val="00544377"/>
    <w:rsid w:val="00581F3D"/>
    <w:rsid w:val="00584CFA"/>
    <w:rsid w:val="005E2AC6"/>
    <w:rsid w:val="005F26D9"/>
    <w:rsid w:val="00651177"/>
    <w:rsid w:val="006F3C96"/>
    <w:rsid w:val="007461C1"/>
    <w:rsid w:val="007878B2"/>
    <w:rsid w:val="008D5007"/>
    <w:rsid w:val="009A3BED"/>
    <w:rsid w:val="009E021D"/>
    <w:rsid w:val="00A63371"/>
    <w:rsid w:val="00B02242"/>
    <w:rsid w:val="00B51C77"/>
    <w:rsid w:val="00B75105"/>
    <w:rsid w:val="00CB72CD"/>
    <w:rsid w:val="00D16720"/>
    <w:rsid w:val="00D67137"/>
    <w:rsid w:val="00DC1A36"/>
    <w:rsid w:val="00DD64FB"/>
    <w:rsid w:val="00E6332A"/>
    <w:rsid w:val="00E67753"/>
    <w:rsid w:val="00E7395B"/>
    <w:rsid w:val="00F06F33"/>
    <w:rsid w:val="00F218B7"/>
    <w:rsid w:val="00F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218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8B7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18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8B7"/>
    <w:rPr>
      <w:rFonts w:ascii="Arial Narrow" w:eastAsia="Arial Narrow" w:hAnsi="Arial Narrow" w:cs="Arial Narrow"/>
      <w:lang w:val="es-ES"/>
    </w:rPr>
  </w:style>
  <w:style w:type="character" w:styleId="Hipervnculo">
    <w:name w:val="Hyperlink"/>
    <w:basedOn w:val="Fuentedeprrafopredeter"/>
    <w:uiPriority w:val="99"/>
    <w:unhideWhenUsed/>
    <w:rsid w:val="00581F3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-proyecto9334@prociencia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USUARIO</cp:lastModifiedBy>
  <cp:revision>11</cp:revision>
  <dcterms:created xsi:type="dcterms:W3CDTF">2023-06-23T15:55:00Z</dcterms:created>
  <dcterms:modified xsi:type="dcterms:W3CDTF">2023-06-23T18:11:00Z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