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431" w:type="dxa"/>
        <w:shd w:val="clear" w:color="auto" w:fill="000000"/>
        <w:tblLook w:val="01E0" w:firstRow="1" w:lastRow="1" w:firstColumn="1" w:lastColumn="1" w:noHBand="0" w:noVBand="0"/>
      </w:tblPr>
      <w:tblGrid>
        <w:gridCol w:w="9640"/>
      </w:tblGrid>
      <w:tr w:rsidR="00AE29F6" w:rsidRPr="007B5D16" w14:paraId="6B941BF7" w14:textId="77777777" w:rsidTr="009138C1">
        <w:trPr>
          <w:trHeight w:val="992"/>
        </w:trPr>
        <w:tc>
          <w:tcPr>
            <w:tcW w:w="9640" w:type="dxa"/>
            <w:shd w:val="clear" w:color="auto" w:fill="auto"/>
          </w:tcPr>
          <w:p w14:paraId="4F680114" w14:textId="1BF9B071" w:rsidR="00AE29F6" w:rsidRPr="00F7671E" w:rsidRDefault="00F7671E" w:rsidP="00F7671E">
            <w:pPr>
              <w:pStyle w:val="Ttulo3"/>
              <w:spacing w:before="0" w:beforeAutospacing="0" w:after="0" w:afterAutospacing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1E">
              <w:rPr>
                <w:rFonts w:ascii="Arial Narrow" w:hAnsi="Arial Narrow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4F2AEC6" wp14:editId="1CC4EEB3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11430</wp:posOffset>
                  </wp:positionV>
                  <wp:extent cx="5276850" cy="64585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6"/>
                          <a:stretch/>
                        </pic:blipFill>
                        <pic:spPr bwMode="auto">
                          <a:xfrm>
                            <a:off x="0" y="0"/>
                            <a:ext cx="5276850" cy="645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E42EA" w14:textId="77777777" w:rsidR="00AE29F6" w:rsidRPr="00F7671E" w:rsidRDefault="00AE29F6" w:rsidP="00F7671E">
            <w:pPr>
              <w:pStyle w:val="Ttulo3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C5A055E" w14:textId="77777777" w:rsidR="00AE29F6" w:rsidRPr="00F7671E" w:rsidRDefault="00AE29F6" w:rsidP="00F7671E">
            <w:pPr>
              <w:pStyle w:val="Ttulo3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4E8192F" w14:textId="77777777" w:rsidR="00297115" w:rsidRPr="00297115" w:rsidRDefault="00297115" w:rsidP="00706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9"/>
                <w:u w:val="thick"/>
              </w:rPr>
            </w:pPr>
          </w:p>
          <w:p w14:paraId="214B5E0D" w14:textId="4A060B30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u w:val="thick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u w:val="thick"/>
              </w:rPr>
              <w:t>INVITACIÓN A PRESENTAR EXPRESIONES DE INTERÉS</w:t>
            </w:r>
          </w:p>
          <w:p w14:paraId="6363EAC4" w14:textId="77777777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(SERVICIOS DE CONSULTORÍA – SELECCIÓN DE EMPRESAS)</w:t>
            </w:r>
          </w:p>
          <w:p w14:paraId="0B325D70" w14:textId="77777777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9"/>
                <w:lang w:val="es-MX"/>
              </w:rPr>
            </w:pPr>
          </w:p>
          <w:p w14:paraId="26374B4F" w14:textId="77777777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País: Perú</w:t>
            </w:r>
          </w:p>
          <w:p w14:paraId="3250E353" w14:textId="77777777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Proyecto: Mejoramiento y Ampliación de los Servicios de Ciencia Tecnología e Innovación CTI para fortalecer el Sistema Nacional de Ciencia, Tecnología e Innovación</w:t>
            </w:r>
          </w:p>
          <w:p w14:paraId="642DC7E2" w14:textId="77777777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Contrato de Préstamo: N° 9334-PE</w:t>
            </w:r>
          </w:p>
          <w:p w14:paraId="4B5A160C" w14:textId="77777777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9"/>
                <w:lang w:val="es-MX"/>
              </w:rPr>
            </w:pPr>
          </w:p>
          <w:p w14:paraId="11A72B52" w14:textId="77777777" w:rsidR="008705D9" w:rsidRPr="008705D9" w:rsidRDefault="00706261" w:rsidP="008705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 xml:space="preserve">Título Asignado: CONTRATACIÓN </w:t>
            </w:r>
            <w:r w:rsidR="008705D9" w:rsidRPr="008705D9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SERVICIO PARA ELABORAR UN ESTUDIO DE VIGILANCIA TECNOLÓGICA EN</w:t>
            </w:r>
          </w:p>
          <w:p w14:paraId="5A0CA83E" w14:textId="5535A5C8" w:rsidR="00706261" w:rsidRPr="00297115" w:rsidRDefault="008705D9" w:rsidP="008705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8705D9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TECNOLOGÍAS EMERGENTES Y DISRUPTIVAS EN SMART CITIES</w:t>
            </w:r>
          </w:p>
          <w:p w14:paraId="329F4337" w14:textId="7CA66194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Número de Referencia: SCC 00</w:t>
            </w:r>
            <w:r w:rsidR="008705D9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2</w:t>
            </w: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-2023- CONCY</w:t>
            </w:r>
            <w:r w:rsidR="00F24049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T</w:t>
            </w: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 xml:space="preserve">EC/PROCIENCIA </w:t>
            </w:r>
          </w:p>
          <w:p w14:paraId="22E27604" w14:textId="4A60BFAE" w:rsidR="00706261" w:rsidRPr="00297115" w:rsidRDefault="00706261" w:rsidP="007062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</w:pP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PE-PROCIENCIA-</w:t>
            </w:r>
            <w:r w:rsidR="00F24049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3</w:t>
            </w:r>
            <w:r w:rsidR="008705D9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34346</w:t>
            </w: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-CS-C</w:t>
            </w:r>
            <w:r w:rsidR="007E10D1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Q</w:t>
            </w:r>
            <w:r w:rsidRPr="00297115">
              <w:rPr>
                <w:rFonts w:ascii="Arial Narrow" w:hAnsi="Arial Narrow" w:cs="Arial"/>
                <w:b/>
                <w:bCs/>
                <w:sz w:val="18"/>
                <w:szCs w:val="19"/>
                <w:lang w:val="es-MX"/>
              </w:rPr>
              <w:t>S (Código STEP)</w:t>
            </w:r>
          </w:p>
          <w:p w14:paraId="5CDB0BE4" w14:textId="77777777" w:rsidR="00AE29F6" w:rsidRPr="007E10D1" w:rsidRDefault="00AE29F6" w:rsidP="00F7671E">
            <w:pPr>
              <w:pStyle w:val="Ttulo3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sz w:val="18"/>
                <w:szCs w:val="19"/>
                <w:lang w:val="es-MX"/>
              </w:rPr>
            </w:pPr>
          </w:p>
          <w:p w14:paraId="1FBD55F2" w14:textId="7482FC26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El Gobierno de la República del Perú ha recibido financiamiento del Banco Mundial para cubrir el costo del Programa </w:t>
            </w:r>
            <w:r w:rsidRPr="00297115">
              <w:rPr>
                <w:rFonts w:ascii="Arial Narrow" w:hAnsi="Arial Narrow"/>
                <w:b/>
                <w:sz w:val="18"/>
                <w:szCs w:val="18"/>
                <w:lang w:val="es-MX"/>
              </w:rPr>
              <w:t>Mejoramiento y Ampliación de los Servicios de Ciencia Tecnología e Innovación CTI para fortalecer el Sistema Nacional de Ciencia, Tecnología e Innovación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, y se propone utilizar una parte de los fondos para los contratos de servicios de consultoría.</w:t>
            </w:r>
          </w:p>
          <w:p w14:paraId="3D96DEE9" w14:textId="388D53B1" w:rsidR="00297115" w:rsidRPr="00297115" w:rsidRDefault="00297115" w:rsidP="008705D9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Los servicios de consultoría ("los Servicios") comprenden: </w:t>
            </w:r>
            <w:r w:rsidR="007E10D1" w:rsidRPr="007E10D1">
              <w:rPr>
                <w:rFonts w:ascii="Arial Narrow" w:hAnsi="Arial Narrow"/>
                <w:sz w:val="18"/>
                <w:szCs w:val="18"/>
                <w:lang w:val="es-MX"/>
              </w:rPr>
              <w:t xml:space="preserve">servicio especializado de </w:t>
            </w:r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>estudios de vigilancia</w:t>
            </w:r>
            <w:r w:rsidR="008705D9"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 xml:space="preserve">tecnológica y/o inteligencia competitiva para establecer la situación actual de la </w:t>
            </w:r>
            <w:proofErr w:type="spellStart"/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>I+D+i</w:t>
            </w:r>
            <w:proofErr w:type="spellEnd"/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 xml:space="preserve"> del mundo</w:t>
            </w:r>
            <w:r w:rsidR="008705D9"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>y del Perú en cuanto a proyectos, patentes, investigaciones, oportunidades de mercado,</w:t>
            </w:r>
            <w:r w:rsidR="008705D9"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>respecto a la evolución estimada de las tecnologías emergentes y disruptivas que se emplearán</w:t>
            </w:r>
            <w:r w:rsidR="008705D9"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 xml:space="preserve">en Smart </w:t>
            </w:r>
            <w:proofErr w:type="spellStart"/>
            <w:r w:rsidR="008705D9" w:rsidRPr="008705D9">
              <w:rPr>
                <w:rFonts w:ascii="Arial Narrow" w:hAnsi="Arial Narrow"/>
                <w:sz w:val="18"/>
                <w:szCs w:val="18"/>
                <w:lang w:val="es-MX"/>
              </w:rPr>
              <w:t>Cities</w:t>
            </w:r>
            <w:proofErr w:type="spellEnd"/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, a desarrollarse en </w:t>
            </w:r>
            <w:r w:rsidR="007E10D1">
              <w:rPr>
                <w:rFonts w:ascii="Arial Narrow" w:hAnsi="Arial Narrow"/>
                <w:sz w:val="18"/>
                <w:szCs w:val="18"/>
                <w:lang w:val="es-MX"/>
              </w:rPr>
              <w:t>9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0 días</w:t>
            </w:r>
            <w:r w:rsidR="007E10D1">
              <w:rPr>
                <w:rFonts w:ascii="Arial Narrow" w:hAnsi="Arial Narrow"/>
                <w:sz w:val="18"/>
                <w:szCs w:val="18"/>
                <w:lang w:val="es-MX"/>
              </w:rPr>
              <w:t>.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 Para mayor información se publican conjuntamente con este aviso los Términos de Referencia de la Consultoría, los cuales son un referente.</w:t>
            </w:r>
          </w:p>
          <w:p w14:paraId="5FF25ABF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Los términos de referencia (</w:t>
            </w:r>
            <w:proofErr w:type="spellStart"/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TdR</w:t>
            </w:r>
            <w:proofErr w:type="spellEnd"/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) detallados para la tarea se puede encontrar en el siguiente sitio web:  https://prociencia.gob.pe/expresiones-de-interes/</w:t>
            </w:r>
          </w:p>
          <w:p w14:paraId="6F9043E0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El </w:t>
            </w:r>
            <w:r w:rsidRPr="00297115">
              <w:rPr>
                <w:rFonts w:ascii="Arial Narrow" w:hAnsi="Arial Narrow"/>
                <w:b/>
                <w:sz w:val="18"/>
                <w:szCs w:val="18"/>
                <w:lang w:val="es-MX"/>
              </w:rPr>
              <w:t>Programa Nacional de Investigación Científica y Estudios Avanzados (PROCIENCIA)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 por solicitud del Concejo Nacional de Ciencia, Tecnología e Innovación Tecnológica (CONCYTEC), invita a las firmas consultoras elegibles ("Consultores") a expresar su interés en proporcionar los Servicios solicitados.</w:t>
            </w:r>
          </w:p>
          <w:p w14:paraId="0C88D733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Los Consultores interesados deben proporcionar información que indique que están cualificados para suministrar los servicios. Para el efecto, deberán:</w:t>
            </w:r>
          </w:p>
          <w:p w14:paraId="78B46583" w14:textId="77777777" w:rsidR="00297115" w:rsidRPr="00297115" w:rsidRDefault="00297115" w:rsidP="00297115">
            <w:pPr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Adjuntar una breve presentación o folleto de la firma o firmas en asociación.</w:t>
            </w:r>
          </w:p>
          <w:p w14:paraId="3BA75650" w14:textId="77777777" w:rsidR="00297115" w:rsidRPr="00297115" w:rsidRDefault="00297115" w:rsidP="00297115">
            <w:pPr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Adjuntar sustento documental de la experiencia</w:t>
            </w:r>
          </w:p>
          <w:p w14:paraId="1DA7217E" w14:textId="77777777" w:rsidR="00297115" w:rsidRPr="00297115" w:rsidRDefault="00297115" w:rsidP="00297115">
            <w:pPr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Diligenciar los formatos anexos a esta publicación: (i) Carta de Manifestación de Interés (ii) Declaración Jurada, (iii) Carta Compromiso de consorcio o Asociación Temporal (iv) Información de la firma y (v) Experiencia específica en servicios de la firma, en los cuales se suministrarán los datos necesarios para la calificación de la firma. Para lo anterior, favor tener en cuenta lo siguiente: </w:t>
            </w:r>
          </w:p>
          <w:p w14:paraId="2FBC9DDD" w14:textId="7100844C" w:rsidR="00297115" w:rsidRPr="00297115" w:rsidRDefault="00297115" w:rsidP="00297115">
            <w:pPr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Las experiencias deben corresponder al periodo 201</w:t>
            </w:r>
            <w:r w:rsidR="007E10D1">
              <w:rPr>
                <w:rFonts w:ascii="Arial Narrow" w:hAnsi="Arial Narrow"/>
                <w:sz w:val="18"/>
                <w:szCs w:val="18"/>
                <w:lang w:val="es-MX"/>
              </w:rPr>
              <w:t>4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-2023 (</w:t>
            </w:r>
            <w:r w:rsidR="007E10D1">
              <w:rPr>
                <w:rFonts w:ascii="Arial Narrow" w:hAnsi="Arial Narrow"/>
                <w:sz w:val="18"/>
                <w:szCs w:val="18"/>
                <w:lang w:val="es-MX"/>
              </w:rPr>
              <w:t>10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 años de antigüedad, como máximo)</w:t>
            </w:r>
          </w:p>
          <w:p w14:paraId="7200FEE0" w14:textId="77777777" w:rsidR="00297115" w:rsidRPr="00297115" w:rsidRDefault="00297115" w:rsidP="00297115">
            <w:pPr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Presentar documentación </w:t>
            </w:r>
            <w:proofErr w:type="spellStart"/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sustentatoria</w:t>
            </w:r>
            <w:proofErr w:type="spellEnd"/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 de la experiencia</w:t>
            </w:r>
          </w:p>
          <w:p w14:paraId="2B3EBE2E" w14:textId="77777777" w:rsidR="00297115" w:rsidRPr="00297115" w:rsidRDefault="00297115" w:rsidP="00297115">
            <w:pPr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No se tomará en cuenta la experiencia presentada por expertos individuales</w:t>
            </w:r>
          </w:p>
          <w:p w14:paraId="6381DB24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La firma consultora deberá cumplir con el siguiente perfil mínimo:</w:t>
            </w:r>
          </w:p>
          <w:p w14:paraId="07C0DCC2" w14:textId="4269D55E" w:rsidR="00297115" w:rsidRPr="00297115" w:rsidRDefault="00297115" w:rsidP="007E10D1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Firma consultora con experiencia acreditada de haber realizado, </w:t>
            </w:r>
            <w:r w:rsidR="007E10D1" w:rsidRPr="007E10D1">
              <w:rPr>
                <w:rFonts w:ascii="Arial Narrow" w:hAnsi="Arial Narrow"/>
                <w:sz w:val="18"/>
                <w:szCs w:val="18"/>
                <w:lang w:val="es-MX"/>
              </w:rPr>
              <w:t>formulación de estudios</w:t>
            </w:r>
            <w:r w:rsidR="007E10D1"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  <w:r w:rsidR="007E10D1" w:rsidRPr="007E10D1">
              <w:rPr>
                <w:rFonts w:ascii="Arial Narrow" w:hAnsi="Arial Narrow"/>
                <w:sz w:val="18"/>
                <w:szCs w:val="18"/>
                <w:lang w:val="es-MX"/>
              </w:rPr>
              <w:t>y/o prestación de servicios de vigilancia tecnológica y/o inteligencia competitiva.</w:t>
            </w:r>
          </w:p>
          <w:p w14:paraId="0CE1A871" w14:textId="7818A42B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Los consultores serán seleccionados conforme los procedimientos indicados en las Regulaciones de Adquisiciones para Prestatarios en Proyectos de Inversión del Banco Mundial de </w:t>
            </w:r>
            <w:proofErr w:type="gramStart"/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Noviembre</w:t>
            </w:r>
            <w:proofErr w:type="gramEnd"/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 de 2020, mediante el método de Selección </w:t>
            </w:r>
            <w:r w:rsidR="007E10D1">
              <w:rPr>
                <w:rFonts w:ascii="Arial Narrow" w:hAnsi="Arial Narrow"/>
                <w:sz w:val="18"/>
                <w:szCs w:val="18"/>
                <w:lang w:val="es-MX"/>
              </w:rPr>
              <w:t>b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asada en</w:t>
            </w:r>
            <w:r w:rsidR="007E10D1">
              <w:rPr>
                <w:rFonts w:ascii="Arial Narrow" w:hAnsi="Arial Narrow"/>
                <w:sz w:val="18"/>
                <w:szCs w:val="18"/>
                <w:lang w:val="es-MX"/>
              </w:rPr>
              <w:t xml:space="preserve"> Calificaciones de Consultores</w:t>
            </w: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 xml:space="preserve"> – SCC. Los consultores interesados deben prestar atención a la política de conflicto de interés, numeral 3.14 al 3.17 de dichas regulaciones del Banco.</w:t>
            </w:r>
          </w:p>
          <w:p w14:paraId="48079FBD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8"/>
                <w:szCs w:val="18"/>
                <w:lang w:val="es-MX"/>
              </w:rPr>
              <w:t>Para efectos de la decisión de manifestar interés, y de su eventual contrato. El consultor interesado deberá tener en cuenta las causales de conflicto de interés y elegibilidad establecidas en las normas señaladas en el párrafo anterior, las cuales podrán ser consultadas en la página web:</w:t>
            </w:r>
          </w:p>
          <w:p w14:paraId="6787E156" w14:textId="77777777" w:rsidR="00297115" w:rsidRPr="00297115" w:rsidRDefault="00297115" w:rsidP="00297115">
            <w:pPr>
              <w:ind w:left="709" w:hanging="245"/>
              <w:jc w:val="both"/>
              <w:rPr>
                <w:rFonts w:ascii="Arial Narrow" w:hAnsi="Arial Narrow"/>
                <w:sz w:val="16"/>
                <w:szCs w:val="18"/>
              </w:rPr>
            </w:pPr>
          </w:p>
          <w:p w14:paraId="62DC8B9D" w14:textId="77777777" w:rsidR="00297115" w:rsidRPr="00297115" w:rsidRDefault="00135989" w:rsidP="00297115">
            <w:pPr>
              <w:ind w:left="178"/>
              <w:jc w:val="both"/>
              <w:rPr>
                <w:rFonts w:ascii="Arial Narrow" w:hAnsi="Arial Narrow"/>
                <w:sz w:val="16"/>
                <w:szCs w:val="18"/>
              </w:rPr>
            </w:pPr>
            <w:hyperlink r:id="rId8" w:history="1">
              <w:r w:rsidR="00297115" w:rsidRPr="00297115">
                <w:rPr>
                  <w:rStyle w:val="Hipervnculo"/>
                  <w:rFonts w:ascii="Arial Narrow" w:hAnsi="Arial Narrow"/>
                  <w:sz w:val="16"/>
                  <w:szCs w:val="18"/>
                </w:rPr>
                <w:t>https://thedocs.worldbank.org/en/doc/3923eda9dc758af897b39c477ea5ed45-0290032020/original/Procurement-Regulations-for-IPF-Borrowers-SPANISH-November-2020.pdf</w:t>
              </w:r>
            </w:hyperlink>
          </w:p>
          <w:p w14:paraId="41E4EB0A" w14:textId="77777777" w:rsidR="00297115" w:rsidRPr="00297115" w:rsidRDefault="00297115" w:rsidP="00297115">
            <w:pPr>
              <w:ind w:left="709" w:hanging="245"/>
              <w:jc w:val="both"/>
              <w:rPr>
                <w:rFonts w:ascii="Arial Narrow" w:hAnsi="Arial Narrow"/>
                <w:sz w:val="16"/>
                <w:szCs w:val="18"/>
              </w:rPr>
            </w:pPr>
          </w:p>
          <w:p w14:paraId="0619B2C8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7115">
              <w:rPr>
                <w:rFonts w:ascii="Arial Narrow" w:hAnsi="Arial Narrow"/>
                <w:sz w:val="18"/>
                <w:szCs w:val="18"/>
              </w:rPr>
              <w:t>Los consultores se podrán asociar con otras firmas en forma de asociación en participación (APCA) o subcontratistas con el fin de mejorar sus calificaciones A los efectos de seleccionar la firma que se remitirá la invitación, la nacionalidad de la firma será la del país en que se encuentre legalmente constituida o incorporada y en el caso de asociación en participación, será la nacionalidad de la firma que se designe como representante (deben ser claros en la identificación de la firma que actuará como representante y su nacionalidad), para el caso de empresas subsidiarias o sucursales se tendrá en cuenta la experiencia de la firma matriz. Si la Expresión de Interés es presentada por una asociación, debe ser claro que la responsabilidad es solidaria y mancomunada. No se aceptan asociaciones entre personas naturales y personas jurídicas.</w:t>
            </w:r>
          </w:p>
          <w:p w14:paraId="22EC5576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6"/>
                <w:szCs w:val="18"/>
              </w:rPr>
            </w:pPr>
          </w:p>
          <w:p w14:paraId="5F974930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7115">
              <w:rPr>
                <w:rFonts w:ascii="Arial Narrow" w:hAnsi="Arial Narrow"/>
                <w:sz w:val="18"/>
                <w:szCs w:val="18"/>
              </w:rPr>
              <w:t>En los procesos de selección de firmas consultoras financiados por el Banco Mundial, no se exigen garantías o pólizas de mantenimiento o seriedad de propuestas, ni de cumplimiento de contratos.</w:t>
            </w:r>
          </w:p>
          <w:p w14:paraId="49DF8E8E" w14:textId="77777777" w:rsidR="00297115" w:rsidRPr="00297115" w:rsidRDefault="00297115" w:rsidP="00297115">
            <w:pPr>
              <w:ind w:left="709" w:hanging="245"/>
              <w:jc w:val="both"/>
              <w:rPr>
                <w:rFonts w:ascii="Arial Narrow" w:hAnsi="Arial Narrow"/>
                <w:sz w:val="16"/>
                <w:szCs w:val="18"/>
              </w:rPr>
            </w:pPr>
          </w:p>
          <w:p w14:paraId="206CA871" w14:textId="097FF6E6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7115">
              <w:rPr>
                <w:rFonts w:ascii="Arial Narrow" w:hAnsi="Arial Narrow"/>
                <w:sz w:val="18"/>
                <w:szCs w:val="18"/>
              </w:rPr>
              <w:t xml:space="preserve">Las expresiones de interés y consultas relacionadas al proceso deberán ser remitidas al siguiente correo electrónico, </w:t>
            </w:r>
            <w:hyperlink r:id="rId9" w:history="1">
              <w:r w:rsidRPr="00297115">
                <w:rPr>
                  <w:rStyle w:val="Hipervnculo"/>
                  <w:rFonts w:ascii="Arial Narrow" w:hAnsi="Arial Narrow"/>
                  <w:sz w:val="18"/>
                  <w:szCs w:val="18"/>
                </w:rPr>
                <w:t>adquisiciones-proyecto9334@prociencia.gob.pe</w:t>
              </w:r>
            </w:hyperlink>
            <w:r w:rsidRPr="00297115">
              <w:rPr>
                <w:rFonts w:ascii="Arial Narrow" w:hAnsi="Arial Narrow"/>
                <w:sz w:val="18"/>
                <w:szCs w:val="18"/>
              </w:rPr>
              <w:t>, hasta las 23</w:t>
            </w:r>
            <w:r w:rsidR="00511905">
              <w:rPr>
                <w:rFonts w:ascii="Arial Narrow" w:hAnsi="Arial Narrow"/>
                <w:sz w:val="18"/>
                <w:szCs w:val="18"/>
              </w:rPr>
              <w:t>:45</w:t>
            </w:r>
            <w:r w:rsidRPr="00297115">
              <w:rPr>
                <w:rFonts w:ascii="Arial Narrow" w:hAnsi="Arial Narrow"/>
                <w:sz w:val="18"/>
                <w:szCs w:val="18"/>
              </w:rPr>
              <w:t xml:space="preserve"> horas del </w:t>
            </w:r>
            <w:r w:rsidR="007E10D1">
              <w:rPr>
                <w:rFonts w:ascii="Arial Narrow" w:hAnsi="Arial Narrow"/>
                <w:b/>
                <w:sz w:val="18"/>
                <w:szCs w:val="18"/>
                <w:u w:val="single"/>
              </w:rPr>
              <w:t>0</w:t>
            </w:r>
            <w:r w:rsidR="00D23E22">
              <w:rPr>
                <w:rFonts w:ascii="Arial Narrow" w:hAnsi="Arial Narrow"/>
                <w:b/>
                <w:sz w:val="18"/>
                <w:szCs w:val="18"/>
                <w:u w:val="single"/>
              </w:rPr>
              <w:t>4</w:t>
            </w:r>
            <w:r w:rsidRPr="0029711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de</w:t>
            </w:r>
            <w:r w:rsidR="007E10D1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="00F01F8E">
              <w:rPr>
                <w:rFonts w:ascii="Arial Narrow" w:hAnsi="Arial Narrow"/>
                <w:b/>
                <w:sz w:val="18"/>
                <w:szCs w:val="18"/>
                <w:u w:val="single"/>
              </w:rPr>
              <w:t>octubre</w:t>
            </w:r>
            <w:r w:rsidRPr="0029711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de 2023</w:t>
            </w:r>
            <w:r w:rsidRPr="0029711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386BC24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6"/>
                <w:szCs w:val="18"/>
              </w:rPr>
            </w:pPr>
          </w:p>
          <w:p w14:paraId="62EC5052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297115">
              <w:rPr>
                <w:rFonts w:ascii="Arial Narrow" w:hAnsi="Arial Narrow"/>
                <w:sz w:val="16"/>
                <w:szCs w:val="18"/>
                <w:lang w:val="es-PE"/>
              </w:rPr>
              <w:t>Programa Nacional de Investigación Científica y Estudios Avanzados (PROCIENCIA)</w:t>
            </w:r>
          </w:p>
          <w:p w14:paraId="1ED2502E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6"/>
                <w:szCs w:val="18"/>
                <w:lang w:val="es-MX"/>
              </w:rPr>
            </w:pPr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>Proyecto “Mejoramiento y Ampliación de los Servicios de Ciencia Tecnología e Innovación CTI para fortalecer el Sistema Nacional de Ciencia, Tecnología e Innovación”</w:t>
            </w:r>
          </w:p>
          <w:p w14:paraId="055AA7E4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6"/>
                <w:szCs w:val="18"/>
                <w:lang w:val="es-MX"/>
              </w:rPr>
            </w:pPr>
            <w:proofErr w:type="spellStart"/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>Attn</w:t>
            </w:r>
            <w:proofErr w:type="spellEnd"/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>: Comité de evaluación</w:t>
            </w:r>
          </w:p>
          <w:p w14:paraId="01E78BA1" w14:textId="77777777" w:rsidR="00297115" w:rsidRPr="00297115" w:rsidRDefault="00297115" w:rsidP="00297115">
            <w:pPr>
              <w:ind w:left="178"/>
              <w:jc w:val="both"/>
              <w:rPr>
                <w:rFonts w:ascii="Arial Narrow" w:hAnsi="Arial Narrow"/>
                <w:sz w:val="16"/>
                <w:szCs w:val="18"/>
                <w:u w:val="single"/>
                <w:lang w:val="es-MX"/>
              </w:rPr>
            </w:pPr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 xml:space="preserve">Dirección de correo electrónica </w:t>
            </w:r>
            <w:r w:rsidRPr="00297115">
              <w:rPr>
                <w:rFonts w:ascii="Arial Narrow" w:hAnsi="Arial Narrow"/>
                <w:sz w:val="16"/>
                <w:szCs w:val="18"/>
                <w:u w:val="single"/>
                <w:lang w:val="es-MX"/>
              </w:rPr>
              <w:t>a</w:t>
            </w:r>
            <w:hyperlink r:id="rId10" w:history="1">
              <w:r w:rsidRPr="00297115">
                <w:rPr>
                  <w:rStyle w:val="Hipervnculo"/>
                  <w:rFonts w:ascii="Arial Narrow" w:hAnsi="Arial Narrow"/>
                  <w:sz w:val="16"/>
                  <w:szCs w:val="18"/>
                  <w:lang w:val="es-MX"/>
                </w:rPr>
                <w:t>dquisiciones-proyecto9334@prociencia.gob.pe</w:t>
              </w:r>
            </w:hyperlink>
          </w:p>
          <w:p w14:paraId="55D1C58A" w14:textId="0B255C34" w:rsidR="00AE29F6" w:rsidRPr="00F7671E" w:rsidRDefault="00297115" w:rsidP="009138C1">
            <w:pPr>
              <w:ind w:left="178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>Di</w:t>
            </w:r>
            <w:r w:rsidR="009138C1">
              <w:rPr>
                <w:rFonts w:ascii="Arial Narrow" w:hAnsi="Arial Narrow"/>
                <w:sz w:val="16"/>
                <w:szCs w:val="18"/>
                <w:lang w:val="es-MX"/>
              </w:rPr>
              <w:t>r</w:t>
            </w:r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 xml:space="preserve">ección de PROCIENCIA: Calle Doménico </w:t>
            </w:r>
            <w:proofErr w:type="spellStart"/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>Morelli</w:t>
            </w:r>
            <w:proofErr w:type="spellEnd"/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 xml:space="preserve"> </w:t>
            </w:r>
            <w:proofErr w:type="spellStart"/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>Nro</w:t>
            </w:r>
            <w:proofErr w:type="spellEnd"/>
            <w:r w:rsidRPr="00297115">
              <w:rPr>
                <w:rFonts w:ascii="Arial Narrow" w:hAnsi="Arial Narrow"/>
                <w:sz w:val="16"/>
                <w:szCs w:val="18"/>
                <w:lang w:val="es-MX"/>
              </w:rPr>
              <w:t xml:space="preserve"> 150 Piso 9, San Borja</w:t>
            </w:r>
          </w:p>
        </w:tc>
        <w:bookmarkStart w:id="0" w:name="_GoBack"/>
        <w:bookmarkEnd w:id="0"/>
      </w:tr>
    </w:tbl>
    <w:p w14:paraId="7542D968" w14:textId="46B3CE40" w:rsidR="009138C1" w:rsidRDefault="009138C1" w:rsidP="009138C1">
      <w:pPr>
        <w:tabs>
          <w:tab w:val="left" w:pos="3465"/>
        </w:tabs>
      </w:pPr>
    </w:p>
    <w:sectPr w:rsidR="009138C1" w:rsidSect="009138C1">
      <w:headerReference w:type="default" r:id="rId11"/>
      <w:pgSz w:w="11906" w:h="16838" w:code="9"/>
      <w:pgMar w:top="28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D752" w14:textId="77777777" w:rsidR="00135989" w:rsidRDefault="00135989">
      <w:r>
        <w:separator/>
      </w:r>
    </w:p>
  </w:endnote>
  <w:endnote w:type="continuationSeparator" w:id="0">
    <w:p w14:paraId="5CB95F62" w14:textId="77777777" w:rsidR="00135989" w:rsidRDefault="0013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8063" w14:textId="77777777" w:rsidR="00135989" w:rsidRDefault="00135989">
      <w:r>
        <w:separator/>
      </w:r>
    </w:p>
  </w:footnote>
  <w:footnote w:type="continuationSeparator" w:id="0">
    <w:p w14:paraId="74E18439" w14:textId="77777777" w:rsidR="00135989" w:rsidRDefault="0013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C0BB" w14:textId="05C505C5" w:rsidR="00063F11" w:rsidRDefault="00063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B0"/>
    <w:multiLevelType w:val="hybridMultilevel"/>
    <w:tmpl w:val="1EE21D26"/>
    <w:lvl w:ilvl="0" w:tplc="6960E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6B4"/>
    <w:multiLevelType w:val="hybridMultilevel"/>
    <w:tmpl w:val="A826331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AE"/>
    <w:multiLevelType w:val="hybridMultilevel"/>
    <w:tmpl w:val="A41C581E"/>
    <w:lvl w:ilvl="0" w:tplc="1DAA75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D4F10"/>
    <w:multiLevelType w:val="hybridMultilevel"/>
    <w:tmpl w:val="C75CBE28"/>
    <w:lvl w:ilvl="0" w:tplc="643852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6A12"/>
    <w:multiLevelType w:val="hybridMultilevel"/>
    <w:tmpl w:val="1A58198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E305C7F"/>
    <w:multiLevelType w:val="hybridMultilevel"/>
    <w:tmpl w:val="6026F5E4"/>
    <w:lvl w:ilvl="0" w:tplc="A9A23356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84400EA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7C4CE72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E9C5828"/>
    <w:multiLevelType w:val="hybridMultilevel"/>
    <w:tmpl w:val="F8660F1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0A"/>
    <w:multiLevelType w:val="hybridMultilevel"/>
    <w:tmpl w:val="8996E7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8DB"/>
    <w:multiLevelType w:val="hybridMultilevel"/>
    <w:tmpl w:val="CB5615D4"/>
    <w:lvl w:ilvl="0" w:tplc="B55ACA12">
      <w:start w:val="2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89D2A3D"/>
    <w:multiLevelType w:val="hybridMultilevel"/>
    <w:tmpl w:val="268E78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4171A"/>
    <w:multiLevelType w:val="hybridMultilevel"/>
    <w:tmpl w:val="8C0E7740"/>
    <w:lvl w:ilvl="0" w:tplc="094E7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23FDF"/>
    <w:multiLevelType w:val="hybridMultilevel"/>
    <w:tmpl w:val="8AE877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042"/>
    <w:multiLevelType w:val="hybridMultilevel"/>
    <w:tmpl w:val="AC98D4EE"/>
    <w:lvl w:ilvl="0" w:tplc="420C21F6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2627"/>
    <w:multiLevelType w:val="hybridMultilevel"/>
    <w:tmpl w:val="98B4CEF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2A859A7"/>
    <w:multiLevelType w:val="hybridMultilevel"/>
    <w:tmpl w:val="63C299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960"/>
    <w:multiLevelType w:val="hybridMultilevel"/>
    <w:tmpl w:val="36EEB76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8923EBE"/>
    <w:multiLevelType w:val="hybridMultilevel"/>
    <w:tmpl w:val="B92E87D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5ADC"/>
    <w:multiLevelType w:val="hybridMultilevel"/>
    <w:tmpl w:val="C4906C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877"/>
    <w:multiLevelType w:val="hybridMultilevel"/>
    <w:tmpl w:val="25D84208"/>
    <w:lvl w:ilvl="0" w:tplc="9232EB4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BC25D7A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8AB54DD"/>
    <w:multiLevelType w:val="hybridMultilevel"/>
    <w:tmpl w:val="0B24CEE8"/>
    <w:lvl w:ilvl="0" w:tplc="3B42B5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BF1"/>
    <w:multiLevelType w:val="hybridMultilevel"/>
    <w:tmpl w:val="3FAC132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C1F3CA4"/>
    <w:multiLevelType w:val="hybridMultilevel"/>
    <w:tmpl w:val="94421B88"/>
    <w:lvl w:ilvl="0" w:tplc="47A60B08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2CF1F8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76A1557D"/>
    <w:multiLevelType w:val="hybridMultilevel"/>
    <w:tmpl w:val="BB6C8DE8"/>
    <w:lvl w:ilvl="0" w:tplc="6E902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7F8"/>
    <w:multiLevelType w:val="hybridMultilevel"/>
    <w:tmpl w:val="E786BA96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8"/>
  </w:num>
  <w:num w:numId="5">
    <w:abstractNumId w:val="11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28"/>
  </w:num>
  <w:num w:numId="11">
    <w:abstractNumId w:val="16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13"/>
  </w:num>
  <w:num w:numId="17">
    <w:abstractNumId w:val="25"/>
  </w:num>
  <w:num w:numId="18">
    <w:abstractNumId w:val="3"/>
  </w:num>
  <w:num w:numId="19">
    <w:abstractNumId w:val="2"/>
  </w:num>
  <w:num w:numId="20">
    <w:abstractNumId w:val="5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6"/>
    <w:rsid w:val="00010E0D"/>
    <w:rsid w:val="00012767"/>
    <w:rsid w:val="00015F5D"/>
    <w:rsid w:val="000176EC"/>
    <w:rsid w:val="000301EC"/>
    <w:rsid w:val="00046E65"/>
    <w:rsid w:val="00063F11"/>
    <w:rsid w:val="00095519"/>
    <w:rsid w:val="000A33A8"/>
    <w:rsid w:val="000C41EA"/>
    <w:rsid w:val="000F28EA"/>
    <w:rsid w:val="001337EE"/>
    <w:rsid w:val="00135989"/>
    <w:rsid w:val="00152711"/>
    <w:rsid w:val="00167B70"/>
    <w:rsid w:val="001703EC"/>
    <w:rsid w:val="001A0F0D"/>
    <w:rsid w:val="001A75F8"/>
    <w:rsid w:val="001B24E2"/>
    <w:rsid w:val="001B6786"/>
    <w:rsid w:val="001C4A12"/>
    <w:rsid w:val="001E7893"/>
    <w:rsid w:val="002065C9"/>
    <w:rsid w:val="00224D2F"/>
    <w:rsid w:val="00242B0C"/>
    <w:rsid w:val="00252F9D"/>
    <w:rsid w:val="002751CE"/>
    <w:rsid w:val="0028130F"/>
    <w:rsid w:val="00297115"/>
    <w:rsid w:val="002A66EB"/>
    <w:rsid w:val="002A6984"/>
    <w:rsid w:val="002C3A6A"/>
    <w:rsid w:val="002C6FA0"/>
    <w:rsid w:val="002F0FFA"/>
    <w:rsid w:val="002F6521"/>
    <w:rsid w:val="00342E9D"/>
    <w:rsid w:val="00344294"/>
    <w:rsid w:val="0039555D"/>
    <w:rsid w:val="003A1DF3"/>
    <w:rsid w:val="003C631F"/>
    <w:rsid w:val="003D6CF9"/>
    <w:rsid w:val="003F6894"/>
    <w:rsid w:val="004166B8"/>
    <w:rsid w:val="00423064"/>
    <w:rsid w:val="004320DE"/>
    <w:rsid w:val="00443DE1"/>
    <w:rsid w:val="00445235"/>
    <w:rsid w:val="00461558"/>
    <w:rsid w:val="00461A0C"/>
    <w:rsid w:val="00474326"/>
    <w:rsid w:val="00475079"/>
    <w:rsid w:val="00491B6E"/>
    <w:rsid w:val="004C32E8"/>
    <w:rsid w:val="004C4E3A"/>
    <w:rsid w:val="00501923"/>
    <w:rsid w:val="00511905"/>
    <w:rsid w:val="00512BE8"/>
    <w:rsid w:val="00522D76"/>
    <w:rsid w:val="00524FBF"/>
    <w:rsid w:val="005417DC"/>
    <w:rsid w:val="0054414A"/>
    <w:rsid w:val="005556DE"/>
    <w:rsid w:val="00566BA6"/>
    <w:rsid w:val="005769B5"/>
    <w:rsid w:val="00594C8A"/>
    <w:rsid w:val="005B64F3"/>
    <w:rsid w:val="005C3566"/>
    <w:rsid w:val="005C3A81"/>
    <w:rsid w:val="005D5604"/>
    <w:rsid w:val="005F6609"/>
    <w:rsid w:val="00616B58"/>
    <w:rsid w:val="00661132"/>
    <w:rsid w:val="0066642E"/>
    <w:rsid w:val="00672AA4"/>
    <w:rsid w:val="006902FF"/>
    <w:rsid w:val="00697F23"/>
    <w:rsid w:val="006A4994"/>
    <w:rsid w:val="006C6CD3"/>
    <w:rsid w:val="006D10C0"/>
    <w:rsid w:val="006D3DC1"/>
    <w:rsid w:val="006F4624"/>
    <w:rsid w:val="00706261"/>
    <w:rsid w:val="007342B6"/>
    <w:rsid w:val="007826DF"/>
    <w:rsid w:val="007A4A8F"/>
    <w:rsid w:val="007B3784"/>
    <w:rsid w:val="007B5D16"/>
    <w:rsid w:val="007C646F"/>
    <w:rsid w:val="007C77C7"/>
    <w:rsid w:val="007D1963"/>
    <w:rsid w:val="007E10D1"/>
    <w:rsid w:val="007F20E1"/>
    <w:rsid w:val="007F6365"/>
    <w:rsid w:val="00803716"/>
    <w:rsid w:val="008043EE"/>
    <w:rsid w:val="0080623E"/>
    <w:rsid w:val="00820BBE"/>
    <w:rsid w:val="00842A47"/>
    <w:rsid w:val="008705D9"/>
    <w:rsid w:val="00882F44"/>
    <w:rsid w:val="008843E2"/>
    <w:rsid w:val="008904E2"/>
    <w:rsid w:val="008A0892"/>
    <w:rsid w:val="008C004F"/>
    <w:rsid w:val="009138C1"/>
    <w:rsid w:val="00991AB3"/>
    <w:rsid w:val="00995C4B"/>
    <w:rsid w:val="009A2447"/>
    <w:rsid w:val="009A2FF8"/>
    <w:rsid w:val="009B45AD"/>
    <w:rsid w:val="009D0B3E"/>
    <w:rsid w:val="009E0EB4"/>
    <w:rsid w:val="009E771D"/>
    <w:rsid w:val="009F11CA"/>
    <w:rsid w:val="009F6E93"/>
    <w:rsid w:val="00A1010B"/>
    <w:rsid w:val="00A12BB9"/>
    <w:rsid w:val="00A340BC"/>
    <w:rsid w:val="00A51F35"/>
    <w:rsid w:val="00A610F3"/>
    <w:rsid w:val="00AA0BD4"/>
    <w:rsid w:val="00AA7930"/>
    <w:rsid w:val="00AB68E4"/>
    <w:rsid w:val="00AC72AA"/>
    <w:rsid w:val="00AE29F6"/>
    <w:rsid w:val="00AF5A8B"/>
    <w:rsid w:val="00B07DBB"/>
    <w:rsid w:val="00B27085"/>
    <w:rsid w:val="00B426D0"/>
    <w:rsid w:val="00B46C1E"/>
    <w:rsid w:val="00B6063B"/>
    <w:rsid w:val="00B91675"/>
    <w:rsid w:val="00BB0446"/>
    <w:rsid w:val="00BB04F6"/>
    <w:rsid w:val="00BD0354"/>
    <w:rsid w:val="00BD0C6C"/>
    <w:rsid w:val="00BE699E"/>
    <w:rsid w:val="00C06911"/>
    <w:rsid w:val="00C40464"/>
    <w:rsid w:val="00C675B7"/>
    <w:rsid w:val="00C8034B"/>
    <w:rsid w:val="00C90B69"/>
    <w:rsid w:val="00CA1618"/>
    <w:rsid w:val="00CD5FB0"/>
    <w:rsid w:val="00CE262A"/>
    <w:rsid w:val="00CF738D"/>
    <w:rsid w:val="00D175A2"/>
    <w:rsid w:val="00D23E22"/>
    <w:rsid w:val="00DC477B"/>
    <w:rsid w:val="00DC6A2B"/>
    <w:rsid w:val="00DF241E"/>
    <w:rsid w:val="00E12C36"/>
    <w:rsid w:val="00E20712"/>
    <w:rsid w:val="00E20EC7"/>
    <w:rsid w:val="00E2253A"/>
    <w:rsid w:val="00E60201"/>
    <w:rsid w:val="00E602C5"/>
    <w:rsid w:val="00E74160"/>
    <w:rsid w:val="00EB0CF5"/>
    <w:rsid w:val="00EE416E"/>
    <w:rsid w:val="00EE617A"/>
    <w:rsid w:val="00F01F8E"/>
    <w:rsid w:val="00F02400"/>
    <w:rsid w:val="00F24049"/>
    <w:rsid w:val="00F31CA8"/>
    <w:rsid w:val="00F34285"/>
    <w:rsid w:val="00F432C1"/>
    <w:rsid w:val="00F459DD"/>
    <w:rsid w:val="00F7671E"/>
    <w:rsid w:val="00F80DAB"/>
    <w:rsid w:val="00F94558"/>
    <w:rsid w:val="00F95993"/>
    <w:rsid w:val="00FA2D82"/>
    <w:rsid w:val="00FD6921"/>
    <w:rsid w:val="00FE180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9DC52"/>
  <w15:chartTrackingRefBased/>
  <w15:docId w15:val="{EB13C79C-AAF6-41DE-B118-5E5E60E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A0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"/>
    <w:basedOn w:val="Normal"/>
    <w:qFormat/>
    <w:rsid w:val="00474326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paragraph" w:styleId="Ttulo5">
    <w:name w:val="heading 5"/>
    <w:basedOn w:val="Normal"/>
    <w:next w:val="Normal"/>
    <w:qFormat/>
    <w:rsid w:val="001A0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F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">
    <w:name w:val="estilo11"/>
    <w:basedOn w:val="Fuentedeprrafopredeter"/>
    <w:rsid w:val="00474326"/>
    <w:rPr>
      <w:color w:val="FFFFFF"/>
    </w:rPr>
  </w:style>
  <w:style w:type="character" w:styleId="Textoennegrita">
    <w:name w:val="Strong"/>
    <w:basedOn w:val="Fuentedeprrafopredeter"/>
    <w:qFormat/>
    <w:rsid w:val="00474326"/>
    <w:rPr>
      <w:b/>
      <w:bCs/>
    </w:rPr>
  </w:style>
  <w:style w:type="character" w:styleId="Hipervnculo">
    <w:name w:val="Hyperlink"/>
    <w:basedOn w:val="Fuentedeprrafopredeter"/>
    <w:uiPriority w:val="99"/>
    <w:rsid w:val="007F20E1"/>
    <w:rPr>
      <w:color w:val="0000FF"/>
      <w:u w:val="single"/>
    </w:rPr>
  </w:style>
  <w:style w:type="paragraph" w:styleId="Textonotapie">
    <w:name w:val="footnote text"/>
    <w:basedOn w:val="Normal"/>
    <w:semiHidden/>
    <w:rsid w:val="001A0F0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0F0D"/>
    <w:rPr>
      <w:vertAlign w:val="superscript"/>
    </w:rPr>
  </w:style>
  <w:style w:type="paragraph" w:styleId="Textoindependiente">
    <w:name w:val="Body Text"/>
    <w:basedOn w:val="Normal"/>
    <w:rsid w:val="001A0F0D"/>
    <w:pPr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1A0F0D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paragraph" w:styleId="Textoindependiente3">
    <w:name w:val="Body Text 3"/>
    <w:basedOn w:val="Normal"/>
    <w:rsid w:val="001A0F0D"/>
    <w:pPr>
      <w:jc w:val="center"/>
    </w:pPr>
    <w:rPr>
      <w:b/>
      <w:bCs/>
      <w:color w:val="000000"/>
      <w:szCs w:val="14"/>
      <w:lang w:val="es-ES_tradnl" w:eastAsia="en-US"/>
    </w:rPr>
  </w:style>
  <w:style w:type="paragraph" w:styleId="Sangradetextonormal">
    <w:name w:val="Body Text Indent"/>
    <w:basedOn w:val="Normal"/>
    <w:rsid w:val="001A0F0D"/>
    <w:pPr>
      <w:ind w:firstLine="708"/>
    </w:pPr>
    <w:rPr>
      <w:sz w:val="22"/>
      <w:szCs w:val="20"/>
      <w:lang w:eastAsia="en-US"/>
    </w:rPr>
  </w:style>
  <w:style w:type="paragraph" w:styleId="Ttulo">
    <w:name w:val="Title"/>
    <w:basedOn w:val="Normal"/>
    <w:qFormat/>
    <w:rsid w:val="001A0F0D"/>
    <w:pPr>
      <w:jc w:val="center"/>
    </w:pPr>
    <w:rPr>
      <w:b/>
      <w:bCs/>
      <w:sz w:val="22"/>
      <w:szCs w:val="14"/>
      <w:lang w:val="es-ES_tradnl" w:eastAsia="en-US"/>
    </w:rPr>
  </w:style>
  <w:style w:type="paragraph" w:customStyle="1" w:styleId="WW-Textoindependiente2">
    <w:name w:val="WW-Texto independiente 2"/>
    <w:basedOn w:val="Normal"/>
    <w:rsid w:val="001A0F0D"/>
    <w:pPr>
      <w:suppressAutoHyphens/>
      <w:jc w:val="both"/>
    </w:pPr>
    <w:rPr>
      <w:rFonts w:ascii="Arial" w:hAnsi="Arial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6E93"/>
    <w:rPr>
      <w:color w:val="605E5C"/>
      <w:shd w:val="clear" w:color="auto" w:fill="E1DFDD"/>
    </w:rPr>
  </w:style>
  <w:style w:type="paragraph" w:customStyle="1" w:styleId="Default">
    <w:name w:val="Default"/>
    <w:rsid w:val="0088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A66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A66EB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Cuadro 2-1,Párrafo de lista2,Footnote,List Paragraph1,TITULO A,Párrafo de lista1,Lista 123,Titulo de Fígura,N°,Cita Pie de Página,List Paragraph,Ha,Bolita,Párrafo de lista3,BOLA,Párrafo de lista21,Guión,HOJA,BOLADEF,ViÃ±eta 2,bei normal"/>
    <w:basedOn w:val="Normal"/>
    <w:link w:val="PrrafodelistaCar"/>
    <w:uiPriority w:val="1"/>
    <w:qFormat/>
    <w:rsid w:val="00224D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76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7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76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671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,TITULO A Car,Párrafo de lista1 Car,Lista 123 Car,Titulo de Fígura Car,N° Car,Cita Pie de Página Car,List Paragraph Car,Ha Car,Bolita Car,Párrafo de lista3 Car"/>
    <w:link w:val="Prrafodelista"/>
    <w:uiPriority w:val="34"/>
    <w:qFormat/>
    <w:rsid w:val="00F7671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quisiciones-proyecto9334@procienci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quisiciones-proyecto9334@procienci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A PRESENTAR EXPRESIONES DE INTERÉS</vt:lpstr>
    </vt:vector>
  </TitlesOfParts>
  <Company>minjus</Company>
  <LinksUpToDate>false</LinksUpToDate>
  <CharactersWithSpaces>5940</CharactersWithSpaces>
  <SharedDoc>false</SharedDoc>
  <HLinks>
    <vt:vector size="24" baseType="variant">
      <vt:variant>
        <vt:i4>7143517</vt:i4>
      </vt:variant>
      <vt:variant>
        <vt:i4>9</vt:i4>
      </vt:variant>
      <vt:variant>
        <vt:i4>0</vt:i4>
      </vt:variant>
      <vt:variant>
        <vt:i4>5</vt:i4>
      </vt:variant>
      <vt:variant>
        <vt:lpwstr>mailto:pmsaj.002@gmail.com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http://www.minjus.gob.pe/expresiondeinteres.doc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mailto:pmsaj.002.@gmail.com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http://www.minjus.gob.pe/expresionesdeinteres.asp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PRESENTAR EXPRESIONES DE INTERÉS</dc:title>
  <dc:subject/>
  <dc:creator>gmanriqu</dc:creator>
  <cp:keywords/>
  <dc:description/>
  <cp:lastModifiedBy>USUARIO</cp:lastModifiedBy>
  <cp:revision>3</cp:revision>
  <cp:lastPrinted>2008-09-29T19:50:00Z</cp:lastPrinted>
  <dcterms:created xsi:type="dcterms:W3CDTF">2023-09-19T16:28:00Z</dcterms:created>
  <dcterms:modified xsi:type="dcterms:W3CDTF">2023-09-19T16:30:00Z</dcterms:modified>
</cp:coreProperties>
</file>